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10B3" w14:textId="2A7B238C" w:rsidR="00961B1A" w:rsidRDefault="00505D76" w:rsidP="00846360">
      <w:pPr>
        <w:pStyle w:val="Subtitle"/>
        <w:jc w:val="left"/>
        <w:rPr>
          <w:rFonts w:eastAsia="Times New Roman" w:cs="Times New Roman"/>
          <w:bCs/>
          <w:kern w:val="32"/>
          <w:sz w:val="56"/>
          <w:szCs w:val="32"/>
        </w:rPr>
      </w:pPr>
      <w:bookmarkStart w:id="0" w:name="_Toc138591645"/>
      <w:bookmarkStart w:id="1" w:name="_Toc139195282"/>
      <w:bookmarkStart w:id="2" w:name="_Toc139268980"/>
      <w:bookmarkStart w:id="3" w:name="_Toc139351606"/>
      <w:bookmarkStart w:id="4" w:name="_Toc139377516"/>
      <w:bookmarkStart w:id="5" w:name="_Toc139377582"/>
      <w:bookmarkStart w:id="6" w:name="_Toc139459694"/>
      <w:bookmarkStart w:id="7" w:name="_Toc140755286"/>
      <w:bookmarkStart w:id="8" w:name="_Toc141082428"/>
      <w:bookmarkStart w:id="9" w:name="_Toc141085453"/>
      <w:bookmarkStart w:id="10" w:name="_Toc142978810"/>
      <w:bookmarkStart w:id="11" w:name="_Toc144272205"/>
      <w:bookmarkStart w:id="12" w:name="_Toc144277263"/>
      <w:bookmarkStart w:id="13" w:name="_Toc515873204"/>
      <w:bookmarkStart w:id="14" w:name="_Toc129859058"/>
      <w:bookmarkStart w:id="15" w:name="_Toc129956220"/>
      <w:bookmarkStart w:id="16" w:name="_Toc131398028"/>
      <w:bookmarkStart w:id="17" w:name="_Toc132721332"/>
      <w:r w:rsidRPr="00505D76">
        <w:rPr>
          <w:rFonts w:eastAsia="Times New Roman" w:cs="Times New Roman"/>
          <w:bCs/>
          <w:kern w:val="32"/>
          <w:sz w:val="56"/>
          <w:szCs w:val="32"/>
        </w:rPr>
        <w:t>Centring Human Rights in</w:t>
      </w:r>
      <w:r>
        <w:rPr>
          <w:rFonts w:eastAsia="Times New Roman" w:cs="Times New Roman"/>
          <w:bCs/>
          <w:kern w:val="32"/>
          <w:sz w:val="56"/>
          <w:szCs w:val="32"/>
        </w:rPr>
        <w:t xml:space="preserve"> the Governance of</w:t>
      </w:r>
      <w:r w:rsidR="00C40806" w:rsidRPr="00505D76">
        <w:rPr>
          <w:rFonts w:eastAsia="Times New Roman" w:cs="Times New Roman"/>
          <w:bCs/>
          <w:kern w:val="32"/>
          <w:sz w:val="56"/>
          <w:szCs w:val="32"/>
        </w:rPr>
        <w:t xml:space="preserve"> </w:t>
      </w:r>
      <w:r w:rsidR="00413A60" w:rsidRPr="00505D76">
        <w:rPr>
          <w:rFonts w:eastAsia="Times New Roman" w:cs="Times New Roman"/>
          <w:bCs/>
          <w:kern w:val="32"/>
          <w:sz w:val="56"/>
          <w:szCs w:val="32"/>
        </w:rPr>
        <w:t>Artificial Intelligence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413A60">
        <w:rPr>
          <w:rFonts w:eastAsia="Times New Roman" w:cs="Times New Roman"/>
          <w:bCs/>
          <w:kern w:val="32"/>
          <w:sz w:val="56"/>
          <w:szCs w:val="32"/>
        </w:rPr>
        <w:t xml:space="preserve"> </w:t>
      </w:r>
    </w:p>
    <w:p w14:paraId="19A51A87" w14:textId="245C0D33" w:rsidR="00817C73" w:rsidRDefault="00817C73" w:rsidP="00846360">
      <w:pPr>
        <w:pStyle w:val="Subtitle"/>
        <w:jc w:val="left"/>
      </w:pPr>
      <w:bookmarkStart w:id="18" w:name="_Toc132804663"/>
      <w:bookmarkStart w:id="19" w:name="_Toc133221667"/>
      <w:bookmarkStart w:id="20" w:name="_Toc134626451"/>
      <w:bookmarkStart w:id="21" w:name="_Toc135903873"/>
      <w:bookmarkStart w:id="22" w:name="_Toc136605404"/>
      <w:bookmarkStart w:id="23" w:name="_Toc137622312"/>
      <w:bookmarkStart w:id="24" w:name="_Toc137797896"/>
      <w:bookmarkStart w:id="25" w:name="_Toc137831230"/>
      <w:bookmarkStart w:id="26" w:name="_Toc137914568"/>
      <w:bookmarkStart w:id="27" w:name="_Toc137993629"/>
      <w:bookmarkStart w:id="28" w:name="_Toc137996173"/>
      <w:bookmarkStart w:id="29" w:name="_Toc138574813"/>
      <w:bookmarkStart w:id="30" w:name="_Toc138591646"/>
      <w:bookmarkStart w:id="31" w:name="_Toc139195283"/>
      <w:bookmarkStart w:id="32" w:name="_Toc139268981"/>
      <w:bookmarkStart w:id="33" w:name="_Toc139351607"/>
      <w:bookmarkStart w:id="34" w:name="_Toc139377517"/>
      <w:bookmarkStart w:id="35" w:name="_Toc139377583"/>
      <w:bookmarkStart w:id="36" w:name="_Toc139459695"/>
      <w:bookmarkStart w:id="37" w:name="_Toc140755287"/>
      <w:bookmarkStart w:id="38" w:name="_Toc141082429"/>
      <w:bookmarkStart w:id="39" w:name="_Toc141085454"/>
      <w:bookmarkStart w:id="40" w:name="_Toc142978811"/>
      <w:bookmarkStart w:id="41" w:name="_Toc144272206"/>
      <w:bookmarkStart w:id="42" w:name="_Toc144277264"/>
      <w:r>
        <w:t>Australian Human Rights Commission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1B5DF14" w14:textId="12DFBF3C" w:rsidR="003A4F4F" w:rsidRPr="00BE3496" w:rsidRDefault="00817C73" w:rsidP="00846360">
      <w:pPr>
        <w:pStyle w:val="Subtitle"/>
        <w:jc w:val="left"/>
      </w:pPr>
      <w:bookmarkStart w:id="43" w:name="_Toc129859059"/>
      <w:bookmarkStart w:id="44" w:name="_Toc138591647"/>
      <w:bookmarkStart w:id="45" w:name="_Toc139195284"/>
      <w:bookmarkStart w:id="46" w:name="_Toc139268982"/>
      <w:bookmarkStart w:id="47" w:name="_Toc139351608"/>
      <w:bookmarkStart w:id="48" w:name="_Toc139377518"/>
      <w:bookmarkStart w:id="49" w:name="_Toc139377584"/>
      <w:bookmarkStart w:id="50" w:name="_Toc139459696"/>
      <w:bookmarkStart w:id="51" w:name="_Toc140755288"/>
      <w:bookmarkStart w:id="52" w:name="_Toc141082430"/>
      <w:bookmarkStart w:id="53" w:name="_Toc141085455"/>
      <w:bookmarkStart w:id="54" w:name="_Toc142978812"/>
      <w:bookmarkStart w:id="55" w:name="_Toc144272207"/>
      <w:bookmarkStart w:id="56" w:name="_Toc144277265"/>
      <w:bookmarkStart w:id="57" w:name="_Toc515873205"/>
      <w:bookmarkStart w:id="58" w:name="_Toc129956221"/>
      <w:bookmarkStart w:id="59" w:name="_Toc131398029"/>
      <w:bookmarkStart w:id="60" w:name="_Toc132721333"/>
      <w:bookmarkStart w:id="61" w:name="_Toc132804664"/>
      <w:bookmarkStart w:id="62" w:name="_Toc133221668"/>
      <w:bookmarkStart w:id="63" w:name="_Toc134626452"/>
      <w:bookmarkStart w:id="64" w:name="_Toc135903874"/>
      <w:bookmarkStart w:id="65" w:name="_Toc136605405"/>
      <w:bookmarkStart w:id="66" w:name="_Toc137622313"/>
      <w:bookmarkStart w:id="67" w:name="_Toc137797897"/>
      <w:bookmarkStart w:id="68" w:name="_Toc137831231"/>
      <w:bookmarkStart w:id="69" w:name="_Toc137914569"/>
      <w:bookmarkStart w:id="70" w:name="_Toc137993630"/>
      <w:bookmarkStart w:id="71" w:name="_Toc137996174"/>
      <w:bookmarkStart w:id="72" w:name="_Toc138574814"/>
      <w:r w:rsidRPr="00BE3496">
        <w:t>Submission to</w:t>
      </w:r>
      <w:bookmarkEnd w:id="43"/>
      <w:r w:rsidR="005316B0" w:rsidRPr="00BE3496">
        <w:t xml:space="preserve"> the </w:t>
      </w:r>
      <w:r w:rsidR="003A4F4F" w:rsidRPr="00BE3496">
        <w:t>United Nations Office of the Secretary</w:t>
      </w:r>
      <w:r w:rsidR="00B1258E" w:rsidRPr="00BE3496">
        <w:t>-General’s Envoy on Technology</w:t>
      </w:r>
      <w:r w:rsidR="003A4F4F" w:rsidRPr="00BE3496">
        <w:t xml:space="preserve"> </w:t>
      </w:r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472D3541" w14:textId="708C7097" w:rsidR="00F220A5" w:rsidRPr="00817C73" w:rsidRDefault="00B1258E" w:rsidP="00846360">
      <w:pPr>
        <w:pStyle w:val="Date"/>
        <w:jc w:val="left"/>
      </w:pPr>
      <w:r w:rsidRPr="00BE3496">
        <w:t>30 September</w:t>
      </w:r>
      <w:r w:rsidR="00F06D22" w:rsidRPr="00BE3496">
        <w:t xml:space="preserve"> 202</w:t>
      </w:r>
      <w:r w:rsidR="00CC57ED" w:rsidRPr="00BE3496">
        <w:t>3</w:t>
      </w:r>
    </w:p>
    <w:p w14:paraId="2C60DB4D" w14:textId="77777777" w:rsidR="00AC636D" w:rsidRDefault="00AC636D" w:rsidP="00846360"/>
    <w:p w14:paraId="1AC9E6E7" w14:textId="77777777" w:rsidR="009E4BD0" w:rsidRPr="00AC636D" w:rsidRDefault="009E4BD0" w:rsidP="00846360">
      <w:pPr>
        <w:sectPr w:rsidR="009E4BD0" w:rsidRPr="00AC636D" w:rsidSect="00AC63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</w:p>
    <w:p w14:paraId="2C38982F" w14:textId="77777777" w:rsidR="00BF2049" w:rsidRDefault="000B5B68" w:rsidP="00846360">
      <w:pPr>
        <w:pStyle w:val="TOC1"/>
      </w:pPr>
      <w:r>
        <w:lastRenderedPageBreak/>
        <w:t>Contents</w:t>
      </w: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</w:p>
    <w:p w14:paraId="5977F2DC" w14:textId="529C99FA" w:rsidR="00BF2049" w:rsidRDefault="00B57418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44277266" w:history="1">
        <w:r w:rsidR="00BF2049" w:rsidRPr="002D3A7B">
          <w:rPr>
            <w:rStyle w:val="Hyperlink"/>
          </w:rPr>
          <w:t>1</w:t>
        </w:r>
        <w:r w:rsidR="00BF2049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Commission introduction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_Toc144277266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3</w:t>
        </w:r>
        <w:r w:rsidR="00BF2049">
          <w:rPr>
            <w:webHidden/>
          </w:rPr>
          <w:fldChar w:fldCharType="end"/>
        </w:r>
      </w:hyperlink>
    </w:p>
    <w:p w14:paraId="69ACD2E9" w14:textId="1CFB9ED5" w:rsidR="00BF2049" w:rsidRDefault="00B57418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44277267" w:history="1">
        <w:r w:rsidR="00BF2049" w:rsidRPr="002D3A7B">
          <w:rPr>
            <w:rStyle w:val="Hyperlink"/>
          </w:rPr>
          <w:t>2</w:t>
        </w:r>
        <w:r w:rsidR="00BF2049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Human rights risks of AI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_Toc144277267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4</w:t>
        </w:r>
        <w:r w:rsidR="00BF2049">
          <w:rPr>
            <w:webHidden/>
          </w:rPr>
          <w:fldChar w:fldCharType="end"/>
        </w:r>
      </w:hyperlink>
    </w:p>
    <w:p w14:paraId="2624318D" w14:textId="0ADD7F1B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68" w:history="1">
        <w:r w:rsidR="00BF2049" w:rsidRPr="002D3A7B">
          <w:rPr>
            <w:rStyle w:val="Hyperlink"/>
          </w:rPr>
          <w:t>2.1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Privacy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_Toc144277268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4</w:t>
        </w:r>
        <w:r w:rsidR="00BF2049">
          <w:rPr>
            <w:webHidden/>
          </w:rPr>
          <w:fldChar w:fldCharType="end"/>
        </w:r>
      </w:hyperlink>
    </w:p>
    <w:p w14:paraId="558DC031" w14:textId="21C0F43F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69" w:history="1">
        <w:r w:rsidR="00BF2049" w:rsidRPr="002D3A7B">
          <w:rPr>
            <w:rStyle w:val="Hyperlink"/>
          </w:rPr>
          <w:t>2.2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AI interoperability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_Toc144277269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5</w:t>
        </w:r>
        <w:r w:rsidR="00BF2049">
          <w:rPr>
            <w:webHidden/>
          </w:rPr>
          <w:fldChar w:fldCharType="end"/>
        </w:r>
      </w:hyperlink>
    </w:p>
    <w:p w14:paraId="3A130D10" w14:textId="6E6D15FA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70" w:history="1">
        <w:r w:rsidR="00BF2049" w:rsidRPr="002D3A7B">
          <w:rPr>
            <w:rStyle w:val="Hyperlink"/>
          </w:rPr>
          <w:t>2.3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Automation bias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_Toc144277270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5</w:t>
        </w:r>
        <w:r w:rsidR="00BF2049">
          <w:rPr>
            <w:webHidden/>
          </w:rPr>
          <w:fldChar w:fldCharType="end"/>
        </w:r>
      </w:hyperlink>
    </w:p>
    <w:p w14:paraId="07E902EC" w14:textId="0969F25B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71" w:history="1">
        <w:r w:rsidR="00BF2049" w:rsidRPr="002D3A7B">
          <w:rPr>
            <w:rStyle w:val="Hyperlink"/>
          </w:rPr>
          <w:t>2.4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Algorithmic bias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_Toc144277271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6</w:t>
        </w:r>
        <w:r w:rsidR="00BF2049">
          <w:rPr>
            <w:webHidden/>
          </w:rPr>
          <w:fldChar w:fldCharType="end"/>
        </w:r>
      </w:hyperlink>
    </w:p>
    <w:p w14:paraId="1121BEA0" w14:textId="5E7BC636" w:rsidR="00BF2049" w:rsidRDefault="00B57418">
      <w:pPr>
        <w:pStyle w:val="TOC1"/>
        <w:rPr>
          <w:rFonts w:asciiTheme="minorHAnsi" w:eastAsiaTheme="minorEastAsia" w:hAnsiTheme="minorHAnsi" w:cstheme="minorBidi"/>
          <w:b w:val="0"/>
          <w:kern w:val="2"/>
          <w:sz w:val="22"/>
          <w:szCs w:val="22"/>
          <w14:ligatures w14:val="standardContextual"/>
        </w:rPr>
      </w:pPr>
      <w:hyperlink w:anchor="_Toc144277272" w:history="1">
        <w:r w:rsidR="00BF2049" w:rsidRPr="002D3A7B">
          <w:rPr>
            <w:rStyle w:val="Hyperlink"/>
          </w:rPr>
          <w:t>3</w:t>
        </w:r>
        <w:r w:rsidR="00BF2049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Human rights-centred artificial intelligence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_Toc144277272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7</w:t>
        </w:r>
        <w:r w:rsidR="00BF2049">
          <w:rPr>
            <w:webHidden/>
          </w:rPr>
          <w:fldChar w:fldCharType="end"/>
        </w:r>
      </w:hyperlink>
    </w:p>
    <w:p w14:paraId="569ABE04" w14:textId="647BA79C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73" w:history="1">
        <w:r w:rsidR="00BF2049" w:rsidRPr="002D3A7B">
          <w:rPr>
            <w:rStyle w:val="Hyperlink"/>
          </w:rPr>
          <w:t>3.1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Regulatory responses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_Toc144277273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7</w:t>
        </w:r>
        <w:r w:rsidR="00BF2049">
          <w:rPr>
            <w:webHidden/>
          </w:rPr>
          <w:fldChar w:fldCharType="end"/>
        </w:r>
      </w:hyperlink>
    </w:p>
    <w:p w14:paraId="09787AA5" w14:textId="30B86526" w:rsidR="00BF2049" w:rsidRDefault="00B57418">
      <w:pPr>
        <w:pStyle w:val="TOC2"/>
        <w:rPr>
          <w:rFonts w:asciiTheme="minorHAnsi" w:eastAsiaTheme="minorEastAsia" w:hAnsiTheme="minorHAnsi" w:cstheme="minorBidi"/>
          <w:b w:val="0"/>
          <w:i w:val="0"/>
          <w:kern w:val="2"/>
          <w:sz w:val="22"/>
          <w:szCs w:val="22"/>
          <w14:ligatures w14:val="standardContextual"/>
        </w:rPr>
      </w:pPr>
      <w:hyperlink w:anchor="_Toc144277274" w:history="1">
        <w:r w:rsidR="00BF2049" w:rsidRPr="002D3A7B">
          <w:rPr>
            <w:rStyle w:val="Hyperlink"/>
          </w:rPr>
          <w:t>3.2</w:t>
        </w:r>
        <w:r w:rsidR="00BF2049">
          <w:rPr>
            <w:rFonts w:asciiTheme="minorHAnsi" w:eastAsiaTheme="minorEastAsia" w:hAnsiTheme="minorHAnsi" w:cstheme="minorBidi"/>
            <w:b w:val="0"/>
            <w:i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Non-regualtory measures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_Toc144277274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9</w:t>
        </w:r>
        <w:r w:rsidR="00BF2049">
          <w:rPr>
            <w:webHidden/>
          </w:rPr>
          <w:fldChar w:fldCharType="end"/>
        </w:r>
      </w:hyperlink>
    </w:p>
    <w:p w14:paraId="5B97A749" w14:textId="5CDE5B8A" w:rsidR="00857A1E" w:rsidRDefault="00B57418" w:rsidP="00B07E8D">
      <w:pPr>
        <w:pStyle w:val="TOC1"/>
        <w:rPr>
          <w:sz w:val="22"/>
          <w:szCs w:val="22"/>
        </w:rPr>
      </w:pPr>
      <w:hyperlink w:anchor="_Toc144277275" w:history="1">
        <w:r w:rsidR="00BF2049" w:rsidRPr="002D3A7B">
          <w:rPr>
            <w:rStyle w:val="Hyperlink"/>
          </w:rPr>
          <w:t>4</w:t>
        </w:r>
        <w:r w:rsidR="00BF2049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14:ligatures w14:val="standardContextual"/>
          </w:rPr>
          <w:tab/>
        </w:r>
        <w:r w:rsidR="00BF2049" w:rsidRPr="002D3A7B">
          <w:rPr>
            <w:rStyle w:val="Hyperlink"/>
          </w:rPr>
          <w:t>Recommendations</w:t>
        </w:r>
        <w:r w:rsidR="00BF2049">
          <w:rPr>
            <w:webHidden/>
          </w:rPr>
          <w:tab/>
        </w:r>
        <w:r w:rsidR="00BF2049">
          <w:rPr>
            <w:webHidden/>
          </w:rPr>
          <w:fldChar w:fldCharType="begin"/>
        </w:r>
        <w:r w:rsidR="00BF2049">
          <w:rPr>
            <w:webHidden/>
          </w:rPr>
          <w:instrText xml:space="preserve"> PAGEREF _Toc144277275 \h </w:instrText>
        </w:r>
        <w:r w:rsidR="00BF2049">
          <w:rPr>
            <w:webHidden/>
          </w:rPr>
        </w:r>
        <w:r w:rsidR="00BF2049">
          <w:rPr>
            <w:webHidden/>
          </w:rPr>
          <w:fldChar w:fldCharType="separate"/>
        </w:r>
        <w:r w:rsidR="00BF2049">
          <w:rPr>
            <w:webHidden/>
          </w:rPr>
          <w:t>9</w:t>
        </w:r>
        <w:r w:rsidR="00BF2049">
          <w:rPr>
            <w:webHidden/>
          </w:rPr>
          <w:fldChar w:fldCharType="end"/>
        </w:r>
      </w:hyperlink>
      <w:r w:rsidR="000B5B68" w:rsidRPr="000465F1">
        <w:fldChar w:fldCharType="end"/>
      </w:r>
      <w:bookmarkStart w:id="73" w:name="_Toc207761830"/>
      <w:bookmarkStart w:id="74" w:name="_Toc209578266"/>
      <w:bookmarkStart w:id="75" w:name="_Toc209941766"/>
    </w:p>
    <w:p w14:paraId="3943E2B8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3DF782B4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33B1942B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6A6BCAB5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6D139377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01EE1F17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1EE7BABC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73744001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63F22A3B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5EB5DA24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429BB361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7E1991A3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78169F8D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BB72FE4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85211F6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12867F0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54A3696F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A1AA950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5D965700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0EFE9EF9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4E90447E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2394594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7B7B49A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29B51D44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531129F6" w14:textId="77777777" w:rsidR="004861AA" w:rsidRDefault="004861AA" w:rsidP="00857A1E">
      <w:pPr>
        <w:pStyle w:val="NoSpacing"/>
        <w:rPr>
          <w:sz w:val="22"/>
          <w:szCs w:val="22"/>
        </w:rPr>
      </w:pPr>
    </w:p>
    <w:p w14:paraId="77B2E1B1" w14:textId="4F1DC90A" w:rsidR="00510390" w:rsidRPr="00CA568A" w:rsidRDefault="0016333B" w:rsidP="00846360">
      <w:pPr>
        <w:pStyle w:val="Heading1"/>
      </w:pPr>
      <w:bookmarkStart w:id="76" w:name="_Toc144277266"/>
      <w:r>
        <w:lastRenderedPageBreak/>
        <w:t>Commission i</w:t>
      </w:r>
      <w:r w:rsidR="009F2764" w:rsidRPr="00CA568A">
        <w:t>ntroduction</w:t>
      </w:r>
      <w:bookmarkEnd w:id="73"/>
      <w:bookmarkEnd w:id="74"/>
      <w:bookmarkEnd w:id="75"/>
      <w:bookmarkEnd w:id="76"/>
    </w:p>
    <w:p w14:paraId="710011C9" w14:textId="5BA0295B" w:rsidR="005F684B" w:rsidRDefault="5687F596" w:rsidP="00846360">
      <w:pPr>
        <w:pStyle w:val="ListNumber"/>
      </w:pPr>
      <w:r>
        <w:t xml:space="preserve">The Australian Human Rights Commission (Commission) welcomes the opportunity to make this submission to </w:t>
      </w:r>
      <w:r w:rsidR="7E3B22B6">
        <w:t xml:space="preserve">the </w:t>
      </w:r>
      <w:r w:rsidR="4BFE0F26">
        <w:t xml:space="preserve">United Nations Office of the Secretary-General’s Envoy on Technology </w:t>
      </w:r>
      <w:r w:rsidR="4CAEFF26">
        <w:t xml:space="preserve">in </w:t>
      </w:r>
      <w:r w:rsidR="3738468C">
        <w:t>response to the</w:t>
      </w:r>
      <w:r w:rsidR="4BFE0F26">
        <w:t xml:space="preserve"> </w:t>
      </w:r>
      <w:hyperlink r:id="rId20">
        <w:r w:rsidR="4BFE0F26" w:rsidRPr="749FA9FB">
          <w:rPr>
            <w:rStyle w:val="Hyperlink"/>
          </w:rPr>
          <w:t xml:space="preserve">Call for Papers on Global </w:t>
        </w:r>
      </w:hyperlink>
      <w:bookmarkStart w:id="77" w:name="_Int_4qmTpIRr"/>
      <w:r w:rsidR="4BFE0F26" w:rsidRPr="749FA9FB">
        <w:rPr>
          <w:rStyle w:val="Hyperlink"/>
        </w:rPr>
        <w:t>AI</w:t>
      </w:r>
      <w:bookmarkEnd w:id="77"/>
      <w:r w:rsidR="4BFE0F26" w:rsidRPr="749FA9FB">
        <w:rPr>
          <w:rStyle w:val="Hyperlink"/>
        </w:rPr>
        <w:t xml:space="preserve"> Governance</w:t>
      </w:r>
      <w:r w:rsidR="4BFE0F26">
        <w:t xml:space="preserve"> (Call for Papers) </w:t>
      </w:r>
      <w:r w:rsidR="00577269">
        <w:t>to</w:t>
      </w:r>
      <w:r w:rsidR="4BFE0F26">
        <w:t xml:space="preserve"> assist the </w:t>
      </w:r>
      <w:r w:rsidR="5FF084A7">
        <w:t xml:space="preserve">High-Level Advisory Body on Artificial Intelligence (Advisory Body). </w:t>
      </w:r>
    </w:p>
    <w:p w14:paraId="2D82D1BA" w14:textId="10688F44" w:rsidR="006410A4" w:rsidRDefault="0039303C" w:rsidP="00846360">
      <w:pPr>
        <w:pStyle w:val="ListNumber"/>
      </w:pPr>
      <w:r>
        <w:t xml:space="preserve">As Australia’s National Human Rights Institution, </w:t>
      </w:r>
      <w:r w:rsidR="5687F596">
        <w:t>the Commission work</w:t>
      </w:r>
      <w:r w:rsidR="00577269">
        <w:t>s</w:t>
      </w:r>
      <w:r w:rsidR="5687F596">
        <w:t xml:space="preserve"> towards a</w:t>
      </w:r>
      <w:r w:rsidR="6B79BC85">
        <w:t xml:space="preserve"> world</w:t>
      </w:r>
      <w:r w:rsidR="5687F596">
        <w:t xml:space="preserve"> in which human rights are respected, </w:t>
      </w:r>
      <w:r w:rsidR="4889F939">
        <w:t>protected,</w:t>
      </w:r>
      <w:r w:rsidR="5687F596">
        <w:t xml:space="preserve"> and promoted. While the Commission has expertise and knowledge </w:t>
      </w:r>
      <w:r w:rsidR="404B2BD9">
        <w:t>in</w:t>
      </w:r>
      <w:r w:rsidR="5687F596">
        <w:t xml:space="preserve"> human </w:t>
      </w:r>
      <w:bookmarkStart w:id="78" w:name="_Int_HRKPzuKJ"/>
      <w:r w:rsidR="5687F596">
        <w:t>rights generally, relevant</w:t>
      </w:r>
      <w:bookmarkEnd w:id="78"/>
      <w:r w:rsidR="5687F596">
        <w:t xml:space="preserve"> to th</w:t>
      </w:r>
      <w:r w:rsidR="6B79BC85">
        <w:t xml:space="preserve">e </w:t>
      </w:r>
      <w:r w:rsidR="404B2BD9">
        <w:t>Call for Papers</w:t>
      </w:r>
      <w:r w:rsidR="719D2848">
        <w:t>,</w:t>
      </w:r>
      <w:r w:rsidR="5687F596">
        <w:t xml:space="preserve"> it </w:t>
      </w:r>
      <w:r w:rsidR="44398176">
        <w:t>also has</w:t>
      </w:r>
      <w:r w:rsidR="5687F596">
        <w:t xml:space="preserve"> specific </w:t>
      </w:r>
      <w:r w:rsidR="0061501F">
        <w:t xml:space="preserve">experience </w:t>
      </w:r>
      <w:r w:rsidR="1725DEF2">
        <w:t>in</w:t>
      </w:r>
      <w:r w:rsidR="006D68BF">
        <w:t xml:space="preserve"> considering the human rights issues in</w:t>
      </w:r>
      <w:r w:rsidR="5687F596">
        <w:t xml:space="preserve"> respect </w:t>
      </w:r>
      <w:r w:rsidR="1725DEF2">
        <w:t>of</w:t>
      </w:r>
      <w:r w:rsidR="5687F596">
        <w:t xml:space="preserve"> technolog</w:t>
      </w:r>
      <w:r w:rsidR="59363D59">
        <w:t>y</w:t>
      </w:r>
      <w:r w:rsidR="5687F596">
        <w:t xml:space="preserve">. </w:t>
      </w:r>
    </w:p>
    <w:p w14:paraId="76F1BB20" w14:textId="61C14498" w:rsidR="005D1517" w:rsidRPr="009A2173" w:rsidRDefault="00A657FB" w:rsidP="00846360">
      <w:pPr>
        <w:pStyle w:val="ListNumber"/>
      </w:pPr>
      <w:r>
        <w:t>T</w:t>
      </w:r>
      <w:r w:rsidR="006A45A8">
        <w:t>his can be seen in the Human Rights and Technology Project, which was a three-year national investigation</w:t>
      </w:r>
      <w:r w:rsidR="1E4F6544">
        <w:t>,</w:t>
      </w:r>
      <w:r w:rsidR="006A45A8">
        <w:t xml:space="preserve"> that culminated </w:t>
      </w:r>
      <w:r w:rsidR="6BE6D264">
        <w:t>in</w:t>
      </w:r>
      <w:r w:rsidR="006A45A8">
        <w:t xml:space="preserve"> the release of the </w:t>
      </w:r>
      <w:hyperlink r:id="rId21" w:anchor=":~:text=The%20Report%20sets%20out%20a,with%20robust%20human%20rights%20safeguards.">
        <w:r w:rsidR="006A45A8" w:rsidRPr="7030D5F8">
          <w:rPr>
            <w:rStyle w:val="Hyperlink"/>
          </w:rPr>
          <w:t>Human Rights and Technology Project Final Report in 2021</w:t>
        </w:r>
      </w:hyperlink>
      <w:r w:rsidR="006A45A8">
        <w:t xml:space="preserve"> (Final Report).</w:t>
      </w:r>
      <w:r w:rsidR="006410A4">
        <w:t xml:space="preserve"> </w:t>
      </w:r>
    </w:p>
    <w:p w14:paraId="3620F14B" w14:textId="4E7177E6" w:rsidR="006A45A8" w:rsidRDefault="09A1E4FE" w:rsidP="00846360">
      <w:pPr>
        <w:pStyle w:val="ListNumber"/>
      </w:pPr>
      <w:r>
        <w:t xml:space="preserve">More recently </w:t>
      </w:r>
      <w:r w:rsidR="7634EE71" w:rsidRPr="749FA9FB">
        <w:rPr>
          <w:rFonts w:cs="Open Sans"/>
        </w:rPr>
        <w:t xml:space="preserve">the Commission, in partnership with the Actuaries Institute, published guidance on </w:t>
      </w:r>
      <w:hyperlink r:id="rId22" w:history="1">
        <w:r w:rsidR="3890910F" w:rsidRPr="749FA9FB">
          <w:rPr>
            <w:rStyle w:val="Hyperlink"/>
          </w:rPr>
          <w:t>Artificial Intelligence (AI) and discrimination in insurance pricing and underwriting</w:t>
        </w:r>
      </w:hyperlink>
      <w:r w:rsidR="7634EE71" w:rsidRPr="749FA9FB">
        <w:rPr>
          <w:rFonts w:cs="Open Sans"/>
        </w:rPr>
        <w:t xml:space="preserve">.  </w:t>
      </w:r>
    </w:p>
    <w:p w14:paraId="0B1E5E4A" w14:textId="45C73C4B" w:rsidR="00ED5824" w:rsidRDefault="5CA7159A" w:rsidP="00846360">
      <w:pPr>
        <w:pStyle w:val="ListNumber"/>
      </w:pPr>
      <w:r>
        <w:t>In 2023, t</w:t>
      </w:r>
      <w:r w:rsidR="677E0919">
        <w:t>h</w:t>
      </w:r>
      <w:r w:rsidR="265DEB46">
        <w:t xml:space="preserve">e Commission has </w:t>
      </w:r>
      <w:r w:rsidR="58B33370">
        <w:t xml:space="preserve">continued its </w:t>
      </w:r>
      <w:r w:rsidR="265DEB46">
        <w:t xml:space="preserve">work </w:t>
      </w:r>
      <w:r w:rsidR="00F256E0">
        <w:t>to highlight issues concerning</w:t>
      </w:r>
      <w:r w:rsidR="63F6BF70">
        <w:t xml:space="preserve"> human rights </w:t>
      </w:r>
      <w:r w:rsidR="74AFCB4D">
        <w:t>and technology</w:t>
      </w:r>
      <w:r w:rsidR="00F9471E">
        <w:t xml:space="preserve">, </w:t>
      </w:r>
      <w:r w:rsidR="58B33370">
        <w:t>including</w:t>
      </w:r>
      <w:r w:rsidR="74AFCB4D">
        <w:t>:</w:t>
      </w:r>
    </w:p>
    <w:p w14:paraId="70F1A464" w14:textId="09A2168D" w:rsidR="004861AA" w:rsidRPr="00813A6E" w:rsidRDefault="00B57418" w:rsidP="00DC5D75">
      <w:pPr>
        <w:pStyle w:val="ListNumber"/>
        <w:numPr>
          <w:ilvl w:val="0"/>
          <w:numId w:val="15"/>
        </w:numPr>
        <w:ind w:hanging="371"/>
      </w:pPr>
      <w:hyperlink r:id="rId23">
        <w:r w:rsidR="2DDD8942" w:rsidRPr="749FA9FB">
          <w:rPr>
            <w:rStyle w:val="Hyperlink"/>
          </w:rPr>
          <w:t>The Need for Human Rights-centred AI:</w:t>
        </w:r>
      </w:hyperlink>
      <w:r w:rsidR="2DDD8942">
        <w:t xml:space="preserve"> submission to the Department of Industry, Science and Resources</w:t>
      </w:r>
      <w:r w:rsidR="6A783FFF">
        <w:t>.</w:t>
      </w:r>
    </w:p>
    <w:p w14:paraId="68D53940" w14:textId="6999F6E7" w:rsidR="00163CF2" w:rsidRDefault="00B57418" w:rsidP="00DC5D75">
      <w:pPr>
        <w:pStyle w:val="ListNumber"/>
        <w:numPr>
          <w:ilvl w:val="0"/>
          <w:numId w:val="15"/>
        </w:numPr>
        <w:ind w:hanging="371"/>
      </w:pPr>
      <w:hyperlink r:id="rId24" w:history="1">
        <w:r w:rsidR="00163CF2" w:rsidRPr="00E9044D">
          <w:rPr>
            <w:rStyle w:val="Hyperlink"/>
          </w:rPr>
          <w:t xml:space="preserve">Utilising </w:t>
        </w:r>
        <w:r w:rsidR="00A25057" w:rsidRPr="00E9044D">
          <w:rPr>
            <w:rStyle w:val="Hyperlink"/>
          </w:rPr>
          <w:t>ethical AI in the Australian Education System:</w:t>
        </w:r>
      </w:hyperlink>
      <w:r w:rsidR="00A25057">
        <w:t xml:space="preserve"> submission to the Standing Committee on Employment, Education and Training</w:t>
      </w:r>
      <w:r w:rsidR="00E123DF">
        <w:t>.</w:t>
      </w:r>
    </w:p>
    <w:p w14:paraId="00B37956" w14:textId="26755AEF" w:rsidR="00CA568A" w:rsidRPr="00B33FBE" w:rsidRDefault="00B57418" w:rsidP="00DC5D75">
      <w:pPr>
        <w:pStyle w:val="ListNumber"/>
        <w:numPr>
          <w:ilvl w:val="0"/>
          <w:numId w:val="15"/>
        </w:numPr>
        <w:ind w:hanging="371"/>
      </w:pPr>
      <w:hyperlink r:id="rId25" w:history="1">
        <w:r w:rsidR="00B33FBE" w:rsidRPr="00B33FBE">
          <w:rPr>
            <w:rStyle w:val="Hyperlink"/>
          </w:rPr>
          <w:t>Human Rights in the Digital Age</w:t>
        </w:r>
        <w:r w:rsidR="00C06C08">
          <w:rPr>
            <w:rStyle w:val="Hyperlink"/>
          </w:rPr>
          <w:t>:</w:t>
        </w:r>
      </w:hyperlink>
      <w:r w:rsidR="00B33FBE">
        <w:t xml:space="preserve"> </w:t>
      </w:r>
      <w:r w:rsidR="00974E03">
        <w:t xml:space="preserve">Global Digital Compact </w:t>
      </w:r>
      <w:r w:rsidR="00B33FBE">
        <w:t xml:space="preserve">submission to </w:t>
      </w:r>
      <w:r w:rsidR="00974E03" w:rsidRPr="00974E03">
        <w:t>the United Nations' Office of the Secretary-General's Envoy on Technology</w:t>
      </w:r>
      <w:r w:rsidR="00A650E5">
        <w:t>.</w:t>
      </w:r>
    </w:p>
    <w:p w14:paraId="004290F8" w14:textId="214B249D" w:rsidR="00CA568A" w:rsidRPr="00B33FBE" w:rsidRDefault="00B57418" w:rsidP="00DC5D75">
      <w:pPr>
        <w:pStyle w:val="ListNumber"/>
        <w:numPr>
          <w:ilvl w:val="0"/>
          <w:numId w:val="15"/>
        </w:numPr>
        <w:ind w:hanging="371"/>
      </w:pPr>
      <w:hyperlink r:id="rId26" w:history="1">
        <w:r w:rsidR="008A5889">
          <w:rPr>
            <w:rStyle w:val="Hyperlink"/>
          </w:rPr>
          <w:t>Tackling Technology-facilitated Slavery</w:t>
        </w:r>
        <w:r w:rsidR="00C06C08">
          <w:rPr>
            <w:rStyle w:val="Hyperlink"/>
          </w:rPr>
          <w:t>:</w:t>
        </w:r>
      </w:hyperlink>
      <w:r w:rsidR="008A5889">
        <w:t xml:space="preserve"> submission to </w:t>
      </w:r>
      <w:r w:rsidR="00E25119">
        <w:t>t</w:t>
      </w:r>
      <w:r w:rsidR="00E25119" w:rsidRPr="00E25119">
        <w:t>he United Nations' Special Rapporteur on Slavery</w:t>
      </w:r>
      <w:r w:rsidR="00A650E5">
        <w:t>.</w:t>
      </w:r>
    </w:p>
    <w:p w14:paraId="1737C34D" w14:textId="1996D717" w:rsidR="006F60EC" w:rsidRPr="00B33FBE" w:rsidRDefault="00B57418" w:rsidP="00DC5D75">
      <w:pPr>
        <w:pStyle w:val="ListNumber"/>
        <w:numPr>
          <w:ilvl w:val="0"/>
          <w:numId w:val="15"/>
        </w:numPr>
        <w:ind w:hanging="371"/>
      </w:pPr>
      <w:hyperlink r:id="rId27" w:history="1">
        <w:r w:rsidR="00E25119">
          <w:rPr>
            <w:rStyle w:val="Hyperlink"/>
          </w:rPr>
          <w:t>Safeguarding the Right to Privacy</w:t>
        </w:r>
        <w:r w:rsidR="00C06C08">
          <w:rPr>
            <w:rStyle w:val="Hyperlink"/>
          </w:rPr>
          <w:t>:</w:t>
        </w:r>
      </w:hyperlink>
      <w:r w:rsidR="00E25119">
        <w:t xml:space="preserve"> submission</w:t>
      </w:r>
      <w:r w:rsidR="00A650E5">
        <w:t xml:space="preserve"> </w:t>
      </w:r>
      <w:r w:rsidR="00A650E5" w:rsidRPr="00A650E5">
        <w:t>to the Attorney-General’s Department in response to the Privacy Act Review Report 2022</w:t>
      </w:r>
      <w:r w:rsidR="00A650E5">
        <w:t>.</w:t>
      </w:r>
    </w:p>
    <w:p w14:paraId="421B595A" w14:textId="32504173" w:rsidR="006F60EC" w:rsidRDefault="00B57418" w:rsidP="00DC5D75">
      <w:pPr>
        <w:pStyle w:val="ListNumber"/>
        <w:numPr>
          <w:ilvl w:val="0"/>
          <w:numId w:val="15"/>
        </w:numPr>
        <w:ind w:hanging="371"/>
      </w:pPr>
      <w:hyperlink r:id="rId28">
        <w:r w:rsidR="65CF66ED" w:rsidRPr="749FA9FB">
          <w:rPr>
            <w:rStyle w:val="Hyperlink"/>
          </w:rPr>
          <w:t xml:space="preserve">Foreign Interference through </w:t>
        </w:r>
        <w:proofErr w:type="gramStart"/>
        <w:r w:rsidR="65CF66ED" w:rsidRPr="749FA9FB">
          <w:rPr>
            <w:rStyle w:val="Hyperlink"/>
          </w:rPr>
          <w:t>Social Media</w:t>
        </w:r>
        <w:proofErr w:type="gramEnd"/>
      </w:hyperlink>
      <w:r w:rsidR="252334CB" w:rsidRPr="749FA9FB">
        <w:rPr>
          <w:rStyle w:val="Hyperlink"/>
        </w:rPr>
        <w:t>:</w:t>
      </w:r>
      <w:r w:rsidR="65CF66ED">
        <w:t xml:space="preserve"> submission to the </w:t>
      </w:r>
      <w:r w:rsidR="0F2FCAEC">
        <w:t xml:space="preserve">Senate Select Committee on Foreign Interference through </w:t>
      </w:r>
      <w:bookmarkStart w:id="79" w:name="_Int_9ezKDe8Z"/>
      <w:r w:rsidR="0F2FCAEC">
        <w:t>Social Media</w:t>
      </w:r>
      <w:bookmarkEnd w:id="79"/>
      <w:r w:rsidR="0F2FCAEC">
        <w:t>.</w:t>
      </w:r>
    </w:p>
    <w:p w14:paraId="04389478" w14:textId="5AC865E3" w:rsidR="00BB55C1" w:rsidRDefault="00B57418" w:rsidP="00DC5D75">
      <w:pPr>
        <w:pStyle w:val="ListNumber"/>
        <w:numPr>
          <w:ilvl w:val="0"/>
          <w:numId w:val="15"/>
        </w:numPr>
        <w:ind w:hanging="371"/>
      </w:pPr>
      <w:hyperlink r:id="rId29" w:history="1">
        <w:r w:rsidR="00BB55C1" w:rsidRPr="00127FC4">
          <w:rPr>
            <w:rStyle w:val="Hyperlink"/>
          </w:rPr>
          <w:t>Privacy Risks in the Metaverse</w:t>
        </w:r>
      </w:hyperlink>
      <w:r w:rsidR="005D1517">
        <w:rPr>
          <w:rStyle w:val="Hyperlink"/>
        </w:rPr>
        <w:t>:</w:t>
      </w:r>
      <w:r w:rsidR="00BB55C1">
        <w:t xml:space="preserve"> </w:t>
      </w:r>
      <w:r w:rsidR="00127FC4" w:rsidRPr="00127FC4">
        <w:t>submission to the Australian Competition and Consumer Commission</w:t>
      </w:r>
      <w:r w:rsidR="00B233C7">
        <w:t>.</w:t>
      </w:r>
    </w:p>
    <w:p w14:paraId="12DA87D4" w14:textId="71D56E0D" w:rsidR="008049CA" w:rsidRDefault="007007BD" w:rsidP="007007BD">
      <w:pPr>
        <w:pStyle w:val="ListNumber"/>
      </w:pPr>
      <w:r w:rsidRPr="009A2173">
        <w:lastRenderedPageBreak/>
        <w:t xml:space="preserve">This submission </w:t>
      </w:r>
      <w:r w:rsidR="008049CA">
        <w:t>provides high-level recommendations for consideration by the Advisory Body. The Commission welcomes further opportunities to assist the Advisory Body in its work.</w:t>
      </w:r>
    </w:p>
    <w:p w14:paraId="6B7E5F2E" w14:textId="6A569603" w:rsidR="00B31BD4" w:rsidRPr="00B31BD4" w:rsidRDefault="00B31BD4" w:rsidP="00B31BD4">
      <w:pPr>
        <w:pStyle w:val="Heading1"/>
      </w:pPr>
      <w:bookmarkStart w:id="80" w:name="_Toc144277267"/>
      <w:r>
        <w:t xml:space="preserve">Human rights </w:t>
      </w:r>
      <w:r w:rsidR="00B901C8">
        <w:t>risks of</w:t>
      </w:r>
      <w:r>
        <w:t xml:space="preserve"> </w:t>
      </w:r>
      <w:bookmarkEnd w:id="80"/>
      <w:r w:rsidR="009B0842">
        <w:t>AI</w:t>
      </w:r>
    </w:p>
    <w:p w14:paraId="0A47995A" w14:textId="215E8C6A" w:rsidR="00B31BD4" w:rsidRPr="001B0302" w:rsidRDefault="3A6C8C54" w:rsidP="001A76C0">
      <w:pPr>
        <w:pStyle w:val="ListNumber"/>
      </w:pPr>
      <w:r>
        <w:t xml:space="preserve">AI has the potential to improve our lives in meaningful ways. </w:t>
      </w:r>
      <w:r w:rsidR="3232E4EB">
        <w:t>However,</w:t>
      </w:r>
      <w:r>
        <w:t xml:space="preserve"> if it is not developed and deployed safely, it can also threaten human rights.</w:t>
      </w:r>
    </w:p>
    <w:p w14:paraId="50ECE36A" w14:textId="36470496" w:rsidR="00E65C01" w:rsidRDefault="00E65C01" w:rsidP="00E65C01">
      <w:pPr>
        <w:pStyle w:val="Heading2"/>
      </w:pPr>
      <w:bookmarkStart w:id="81" w:name="_Toc144277268"/>
      <w:r>
        <w:t>Privacy</w:t>
      </w:r>
      <w:bookmarkEnd w:id="81"/>
      <w:r>
        <w:t xml:space="preserve"> </w:t>
      </w:r>
    </w:p>
    <w:p w14:paraId="341A9754" w14:textId="2D6BBD81" w:rsidR="004B11A7" w:rsidRDefault="6C35FD51" w:rsidP="004B11A7">
      <w:pPr>
        <w:pStyle w:val="ListNumber"/>
        <w:tabs>
          <w:tab w:val="clear" w:pos="1134"/>
          <w:tab w:val="left" w:pos="567"/>
        </w:tabs>
      </w:pPr>
      <w:r>
        <w:t xml:space="preserve">The right to privacy is a cornerstone human right which </w:t>
      </w:r>
      <w:r w:rsidR="501F11CD">
        <w:t>also underpins freedoms of association, thought and expression, as well as freedom from discrimination.</w:t>
      </w:r>
      <w:r w:rsidR="00224C51">
        <w:rPr>
          <w:rStyle w:val="EndnoteReference"/>
        </w:rPr>
        <w:endnoteReference w:id="2"/>
      </w:r>
      <w:r w:rsidR="501F11CD">
        <w:t xml:space="preserve"> </w:t>
      </w:r>
      <w:r w:rsidR="35DC33D2">
        <w:t>The United Nations Human Rights Council has indicated that privacy is of increasing importance to everyday people in an age where:</w:t>
      </w:r>
    </w:p>
    <w:p w14:paraId="7B2C3566" w14:textId="64C9CDE2" w:rsidR="004B11A7" w:rsidRDefault="35DC33D2" w:rsidP="004B11A7">
      <w:pPr>
        <w:pStyle w:val="ListNumber"/>
        <w:numPr>
          <w:ilvl w:val="0"/>
          <w:numId w:val="0"/>
        </w:numPr>
        <w:tabs>
          <w:tab w:val="clear" w:pos="1134"/>
          <w:tab w:val="left" w:pos="1276"/>
        </w:tabs>
        <w:ind w:left="851"/>
      </w:pPr>
      <w:r w:rsidRPr="00602A2B">
        <w:rPr>
          <w:sz w:val="22"/>
          <w:szCs w:val="22"/>
        </w:rPr>
        <w:t>…</w:t>
      </w:r>
      <w:r w:rsidR="00307947" w:rsidRPr="00602A2B">
        <w:rPr>
          <w:sz w:val="22"/>
          <w:szCs w:val="22"/>
        </w:rPr>
        <w:t xml:space="preserve"> </w:t>
      </w:r>
      <w:r w:rsidRPr="00602A2B">
        <w:rPr>
          <w:sz w:val="22"/>
          <w:szCs w:val="22"/>
        </w:rPr>
        <w:t xml:space="preserve">digital tools can be turned against them, exposing them to new forms of monitoring, </w:t>
      </w:r>
      <w:r w:rsidR="757B41CB" w:rsidRPr="00602A2B">
        <w:rPr>
          <w:sz w:val="22"/>
          <w:szCs w:val="22"/>
        </w:rPr>
        <w:t>profiling,</w:t>
      </w:r>
      <w:r w:rsidRPr="00602A2B">
        <w:rPr>
          <w:sz w:val="22"/>
          <w:szCs w:val="22"/>
        </w:rPr>
        <w:t xml:space="preserve"> and control</w:t>
      </w:r>
      <w:r>
        <w:t>.</w:t>
      </w:r>
      <w:r w:rsidR="004B11A7">
        <w:rPr>
          <w:rStyle w:val="EndnoteReference"/>
        </w:rPr>
        <w:endnoteReference w:id="3"/>
      </w:r>
    </w:p>
    <w:p w14:paraId="538735AB" w14:textId="63F5C693" w:rsidR="000905B9" w:rsidRDefault="6910ED71" w:rsidP="000905B9">
      <w:pPr>
        <w:pStyle w:val="ListNumber"/>
      </w:pPr>
      <w:r>
        <w:t>The operation of AI may facilitate</w:t>
      </w:r>
      <w:r w:rsidR="0748D6DA">
        <w:t xml:space="preserve"> and deepen</w:t>
      </w:r>
      <w:r>
        <w:t xml:space="preserve"> privacy intrusions</w:t>
      </w:r>
      <w:r w:rsidR="4F8E31BD">
        <w:t xml:space="preserve"> </w:t>
      </w:r>
      <w:r>
        <w:t>in new and concerning ways.</w:t>
      </w:r>
      <w:r w:rsidR="000905B9">
        <w:rPr>
          <w:rStyle w:val="EndnoteReference"/>
        </w:rPr>
        <w:endnoteReference w:id="4"/>
      </w:r>
      <w:r>
        <w:t xml:space="preserve"> AI products </w:t>
      </w:r>
      <w:r w:rsidR="4F8E31BD">
        <w:t>are</w:t>
      </w:r>
      <w:r>
        <w:t xml:space="preserve"> trained on large data sets, which often include personal information – </w:t>
      </w:r>
      <w:r w:rsidR="4F8E31BD">
        <w:t>this</w:t>
      </w:r>
      <w:r>
        <w:t xml:space="preserve"> incentivis</w:t>
      </w:r>
      <w:r w:rsidR="4F8E31BD">
        <w:t>es</w:t>
      </w:r>
      <w:r>
        <w:t xml:space="preserve"> a broad approach to collecting, </w:t>
      </w:r>
      <w:r w:rsidR="0E16CEE6">
        <w:t>storing,</w:t>
      </w:r>
      <w:r>
        <w:t xml:space="preserve"> and processing </w:t>
      </w:r>
      <w:r w:rsidR="44EEF744">
        <w:t>huge amounts of</w:t>
      </w:r>
      <w:r>
        <w:t xml:space="preserve"> data.</w:t>
      </w:r>
      <w:r w:rsidR="000905B9">
        <w:rPr>
          <w:rStyle w:val="EndnoteReference"/>
        </w:rPr>
        <w:endnoteReference w:id="5"/>
      </w:r>
      <w:r>
        <w:t xml:space="preserve"> </w:t>
      </w:r>
      <w:r w:rsidR="44EEF744">
        <w:t>C</w:t>
      </w:r>
      <w:r>
        <w:t xml:space="preserve">ompanies </w:t>
      </w:r>
      <w:r w:rsidR="44EEF744">
        <w:t xml:space="preserve">already </w:t>
      </w:r>
      <w:r>
        <w:t>aim to optimise services by collecting as much personal data as possible.</w:t>
      </w:r>
      <w:r w:rsidR="000905B9">
        <w:rPr>
          <w:rStyle w:val="EndnoteReference"/>
        </w:rPr>
        <w:endnoteReference w:id="6"/>
      </w:r>
      <w:r>
        <w:t xml:space="preserve"> The collection of data to train AI products will only heighten existing issues </w:t>
      </w:r>
      <w:r w:rsidR="0748D6DA">
        <w:t>surrounding</w:t>
      </w:r>
      <w:r>
        <w:t xml:space="preserve"> data collection.</w:t>
      </w:r>
      <w:r w:rsidR="000905B9">
        <w:rPr>
          <w:rStyle w:val="EndnoteReference"/>
        </w:rPr>
        <w:endnoteReference w:id="7"/>
      </w:r>
    </w:p>
    <w:p w14:paraId="0522CEE5" w14:textId="169E9812" w:rsidR="000905B9" w:rsidRDefault="6910ED71" w:rsidP="000905B9">
      <w:pPr>
        <w:pStyle w:val="ListNumber"/>
      </w:pPr>
      <w:r>
        <w:t xml:space="preserve">Despite the importance of the right to privacy, many private enterprises that build and deploy </w:t>
      </w:r>
      <w:r w:rsidR="7F0E06D4">
        <w:t>AI products</w:t>
      </w:r>
      <w:r>
        <w:t xml:space="preserve"> have been reluctant to reveal detail</w:t>
      </w:r>
      <w:r w:rsidR="48B20900">
        <w:t>s</w:t>
      </w:r>
      <w:r>
        <w:t xml:space="preserve"> about the data used for training</w:t>
      </w:r>
      <w:r w:rsidR="7F0E06D4">
        <w:t>,</w:t>
      </w:r>
      <w:r>
        <w:t xml:space="preserve"> or th</w:t>
      </w:r>
      <w:r w:rsidR="4571C894">
        <w:t>e</w:t>
      </w:r>
      <w:r>
        <w:t xml:space="preserve"> data’s providence – which may raise issues of purchasing data and data scraping.</w:t>
      </w:r>
      <w:r w:rsidR="000905B9">
        <w:rPr>
          <w:rStyle w:val="EndnoteReference"/>
        </w:rPr>
        <w:endnoteReference w:id="8"/>
      </w:r>
      <w:r>
        <w:t xml:space="preserve"> </w:t>
      </w:r>
      <w:r w:rsidR="2B005276">
        <w:t>The importance of these issues</w:t>
      </w:r>
      <w:r w:rsidR="00E65D26">
        <w:t xml:space="preserve"> was highlighted by the </w:t>
      </w:r>
      <w:hyperlink r:id="rId30" w:history="1">
        <w:r w:rsidR="6CCBE42F" w:rsidRPr="006F332A">
          <w:rPr>
            <w:rStyle w:val="Hyperlink"/>
          </w:rPr>
          <w:t>joint statement</w:t>
        </w:r>
      </w:hyperlink>
      <w:r w:rsidR="6CCBE42F">
        <w:t xml:space="preserve"> on data scraping</w:t>
      </w:r>
      <w:r w:rsidR="00D749C0">
        <w:t xml:space="preserve"> released by the Office of the Australian Information Commissioner and 11 of its international counterparts</w:t>
      </w:r>
      <w:r w:rsidR="6CCBE42F">
        <w:t>.</w:t>
      </w:r>
    </w:p>
    <w:p w14:paraId="6F7BF296" w14:textId="29357F3A" w:rsidR="00E65C01" w:rsidRDefault="00E65C01" w:rsidP="00E65C01">
      <w:pPr>
        <w:pStyle w:val="Heading2"/>
      </w:pPr>
      <w:bookmarkStart w:id="84" w:name="_Toc144277269"/>
      <w:r>
        <w:t>AI interoperability</w:t>
      </w:r>
      <w:bookmarkEnd w:id="84"/>
      <w:r>
        <w:t xml:space="preserve"> </w:t>
      </w:r>
    </w:p>
    <w:p w14:paraId="711D6D2A" w14:textId="52570772" w:rsidR="00E65C01" w:rsidRDefault="007C6031" w:rsidP="00D07954">
      <w:pPr>
        <w:pStyle w:val="ListNumber"/>
      </w:pPr>
      <w:r>
        <w:t xml:space="preserve">It is important </w:t>
      </w:r>
      <w:r w:rsidR="009C7DD4">
        <w:t>not to consider AI global governance in a silo. AI is an interoperable technology with the ability to integrate itself into the systems of several other technologies.</w:t>
      </w:r>
    </w:p>
    <w:p w14:paraId="52A45A2F" w14:textId="61586368" w:rsidR="009C7DD4" w:rsidRDefault="33C8AB08" w:rsidP="00D07954">
      <w:pPr>
        <w:pStyle w:val="ListNumber"/>
      </w:pPr>
      <w:r>
        <w:t xml:space="preserve">For example, AI has been </w:t>
      </w:r>
      <w:r w:rsidR="02F74EC4">
        <w:t xml:space="preserve">used in combination with </w:t>
      </w:r>
      <w:proofErr w:type="spellStart"/>
      <w:r w:rsidR="02F74EC4">
        <w:t>neurotechnologies</w:t>
      </w:r>
      <w:proofErr w:type="spellEnd"/>
      <w:r w:rsidR="02F74EC4">
        <w:t xml:space="preserve"> </w:t>
      </w:r>
      <w:r w:rsidR="571884AE">
        <w:t>to translate brain activity into words.</w:t>
      </w:r>
      <w:r w:rsidR="0010018E">
        <w:rPr>
          <w:rStyle w:val="EndnoteReference"/>
        </w:rPr>
        <w:endnoteReference w:id="9"/>
      </w:r>
      <w:r w:rsidR="571884AE">
        <w:t xml:space="preserve"> In one </w:t>
      </w:r>
      <w:r w:rsidR="6AEC9A25">
        <w:t>experiment</w:t>
      </w:r>
      <w:r w:rsidR="571884AE">
        <w:t xml:space="preserve">, AI </w:t>
      </w:r>
      <w:proofErr w:type="gramStart"/>
      <w:r w:rsidR="571884AE">
        <w:t xml:space="preserve">was capable of </w:t>
      </w:r>
      <w:r w:rsidR="571884AE">
        <w:lastRenderedPageBreak/>
        <w:t>translating</w:t>
      </w:r>
      <w:proofErr w:type="gramEnd"/>
      <w:r w:rsidR="571884AE">
        <w:t xml:space="preserve"> private thoughts into readable language by analysing fMRI scans, which measure the flow of blood to different regions of the brain.</w:t>
      </w:r>
      <w:r w:rsidR="0010018E">
        <w:rPr>
          <w:rStyle w:val="EndnoteReference"/>
        </w:rPr>
        <w:endnoteReference w:id="10"/>
      </w:r>
    </w:p>
    <w:p w14:paraId="62C9E26E" w14:textId="16CEC72F" w:rsidR="0010018E" w:rsidRDefault="571884AE" w:rsidP="00D07954">
      <w:pPr>
        <w:pStyle w:val="ListNumber"/>
      </w:pPr>
      <w:r>
        <w:t xml:space="preserve">There are severe </w:t>
      </w:r>
      <w:hyperlink r:id="rId31">
        <w:r w:rsidR="55AA998A" w:rsidRPr="749FA9FB">
          <w:rPr>
            <w:rStyle w:val="Hyperlink"/>
          </w:rPr>
          <w:t>human rights risks associated with neurotechnology</w:t>
        </w:r>
      </w:hyperlink>
      <w:r w:rsidR="55AA998A">
        <w:t xml:space="preserve"> which must be considered </w:t>
      </w:r>
      <w:r w:rsidR="60FFF73B">
        <w:t>in any examination of the global governance of AI. But it goes further than this</w:t>
      </w:r>
      <w:r w:rsidR="6AEC9A25">
        <w:t xml:space="preserve"> – </w:t>
      </w:r>
      <w:r w:rsidR="60FFF73B">
        <w:t>in investigating global governance</w:t>
      </w:r>
      <w:r w:rsidR="281667D5">
        <w:t>,</w:t>
      </w:r>
      <w:r w:rsidR="60FFF73B">
        <w:t xml:space="preserve"> the Advisory Body </w:t>
      </w:r>
      <w:r w:rsidR="005A098A">
        <w:t>needs to consider</w:t>
      </w:r>
      <w:r w:rsidR="60FFF73B">
        <w:t xml:space="preserve"> other technologies </w:t>
      </w:r>
      <w:r w:rsidR="4F8E31BD">
        <w:t>and</w:t>
      </w:r>
      <w:r w:rsidR="6AEC9A25">
        <w:t xml:space="preserve"> their</w:t>
      </w:r>
      <w:r w:rsidR="4F8E31BD">
        <w:t xml:space="preserve"> interoperability</w:t>
      </w:r>
      <w:r w:rsidR="6AEC9A25">
        <w:t xml:space="preserve"> with AI</w:t>
      </w:r>
      <w:r w:rsidR="4F8E31BD">
        <w:t xml:space="preserve">. </w:t>
      </w:r>
    </w:p>
    <w:p w14:paraId="4475BE29" w14:textId="5D111384" w:rsidR="00E65C01" w:rsidRDefault="00E65C01" w:rsidP="00E65C01">
      <w:pPr>
        <w:pStyle w:val="Heading2"/>
      </w:pPr>
      <w:bookmarkStart w:id="85" w:name="_Toc144277270"/>
      <w:r>
        <w:t>Automation bias</w:t>
      </w:r>
      <w:bookmarkEnd w:id="85"/>
      <w:r>
        <w:t xml:space="preserve"> </w:t>
      </w:r>
    </w:p>
    <w:p w14:paraId="139A01FC" w14:textId="4FFEE1C2" w:rsidR="009738E8" w:rsidRDefault="422362D5" w:rsidP="009738E8">
      <w:pPr>
        <w:pStyle w:val="ListNumber"/>
        <w:numPr>
          <w:ilvl w:val="0"/>
          <w:numId w:val="20"/>
        </w:numPr>
        <w:tabs>
          <w:tab w:val="clear" w:pos="1134"/>
          <w:tab w:val="left" w:pos="567"/>
        </w:tabs>
      </w:pPr>
      <w:r>
        <w:t>The</w:t>
      </w:r>
      <w:r w:rsidR="16539B65">
        <w:t xml:space="preserve"> overreliance</w:t>
      </w:r>
      <w:r>
        <w:t xml:space="preserve"> on AI-informed outcomes</w:t>
      </w:r>
      <w:r w:rsidR="16539B65">
        <w:t xml:space="preserve"> is</w:t>
      </w:r>
      <w:r>
        <w:t xml:space="preserve"> a phenomenon</w:t>
      </w:r>
      <w:r w:rsidR="16539B65">
        <w:t xml:space="preserve"> known as ‘automation bias’, which is </w:t>
      </w:r>
      <w:r w:rsidR="16539B65" w:rsidRPr="7030D5F8">
        <w:rPr>
          <w:lang w:eastAsia="en-US"/>
        </w:rPr>
        <w:t>the</w:t>
      </w:r>
    </w:p>
    <w:p w14:paraId="164AD560" w14:textId="77777777" w:rsidR="009738E8" w:rsidRDefault="16539B65" w:rsidP="009738E8">
      <w:pPr>
        <w:pStyle w:val="ListNumber"/>
        <w:numPr>
          <w:ilvl w:val="0"/>
          <w:numId w:val="0"/>
        </w:numPr>
        <w:tabs>
          <w:tab w:val="clear" w:pos="1134"/>
          <w:tab w:val="left" w:pos="567"/>
        </w:tabs>
        <w:ind w:left="720"/>
      </w:pPr>
      <w:r w:rsidRPr="00B7571D">
        <w:rPr>
          <w:sz w:val="22"/>
          <w:szCs w:val="22"/>
          <w:lang w:eastAsia="en-US"/>
        </w:rPr>
        <w:t>tendency to use automated cues as a heuristic replacement for vigilant information seeking and processing</w:t>
      </w:r>
      <w:r>
        <w:rPr>
          <w:lang w:eastAsia="en-US"/>
        </w:rPr>
        <w:t>.</w:t>
      </w:r>
      <w:r w:rsidR="009738E8" w:rsidRPr="00B7571D">
        <w:rPr>
          <w:sz w:val="20"/>
          <w:szCs w:val="20"/>
          <w:vertAlign w:val="superscript"/>
          <w:lang w:eastAsia="en-US"/>
        </w:rPr>
        <w:endnoteReference w:id="11"/>
      </w:r>
    </w:p>
    <w:p w14:paraId="54A11DCB" w14:textId="440F13D8" w:rsidR="00D53017" w:rsidRDefault="16539B65" w:rsidP="001A76C0">
      <w:pPr>
        <w:pStyle w:val="ListNumber"/>
      </w:pPr>
      <w:r>
        <w:t>In Australia</w:t>
      </w:r>
      <w:r w:rsidR="1B93712C">
        <w:t>,</w:t>
      </w:r>
      <w:r>
        <w:t xml:space="preserve"> </w:t>
      </w:r>
      <w:r w:rsidR="76BD1293">
        <w:rPr>
          <w:lang w:eastAsia="en-US"/>
        </w:rPr>
        <w:t>it is likely that automation bias played a role in the harms caused by the ‘</w:t>
      </w:r>
      <w:proofErr w:type="spellStart"/>
      <w:r w:rsidR="76BD1293">
        <w:rPr>
          <w:lang w:eastAsia="en-US"/>
        </w:rPr>
        <w:t>robodebt</w:t>
      </w:r>
      <w:proofErr w:type="spellEnd"/>
      <w:r w:rsidR="76BD1293">
        <w:rPr>
          <w:lang w:eastAsia="en-US"/>
        </w:rPr>
        <w:t>’ scheme</w:t>
      </w:r>
      <w:r w:rsidR="008028E4">
        <w:rPr>
          <w:lang w:eastAsia="en-US"/>
        </w:rPr>
        <w:t xml:space="preserve">, in which </w:t>
      </w:r>
      <w:r w:rsidR="379DD572">
        <w:t>an automated debt recovery system used an algorithm to identify undeclared income</w:t>
      </w:r>
      <w:r w:rsidR="008028E4">
        <w:t>,</w:t>
      </w:r>
      <w:r w:rsidR="741EC258">
        <w:t xml:space="preserve"> </w:t>
      </w:r>
      <w:r w:rsidR="379DD572">
        <w:t>result</w:t>
      </w:r>
      <w:r w:rsidR="624D394D">
        <w:t>ing in</w:t>
      </w:r>
      <w:r w:rsidR="379DD572">
        <w:t xml:space="preserve"> a debt notice </w:t>
      </w:r>
      <w:r w:rsidR="624D394D">
        <w:t>being</w:t>
      </w:r>
      <w:r w:rsidR="379DD572">
        <w:t xml:space="preserve"> automatically generated.</w:t>
      </w:r>
      <w:r w:rsidR="00715126">
        <w:rPr>
          <w:rStyle w:val="EndnoteReference"/>
        </w:rPr>
        <w:endnoteReference w:id="12"/>
      </w:r>
      <w:r w:rsidR="624D394D">
        <w:t xml:space="preserve"> </w:t>
      </w:r>
    </w:p>
    <w:p w14:paraId="493FDBAD" w14:textId="5254B5C3" w:rsidR="00B76A45" w:rsidRDefault="0B5CF3F7" w:rsidP="00B76A45">
      <w:pPr>
        <w:pStyle w:val="ListNumber"/>
        <w:tabs>
          <w:tab w:val="clear" w:pos="1134"/>
          <w:tab w:val="left" w:pos="567"/>
        </w:tabs>
      </w:pPr>
      <w:r>
        <w:t>A parliamentary inquiry revealed that this process resulted in various inaccura</w:t>
      </w:r>
      <w:r w:rsidR="624D394D">
        <w:t xml:space="preserve">cies which </w:t>
      </w:r>
      <w:r>
        <w:t>disproportionately affected people with pre-existing socioeconomic disadvantage and vulnerability.</w:t>
      </w:r>
      <w:r w:rsidR="00B76A45">
        <w:rPr>
          <w:rStyle w:val="EndnoteReference"/>
        </w:rPr>
        <w:endnoteReference w:id="13"/>
      </w:r>
      <w:r>
        <w:t xml:space="preserve"> </w:t>
      </w:r>
      <w:r w:rsidR="624D394D">
        <w:t xml:space="preserve">A subsequent Royal Commission </w:t>
      </w:r>
      <w:r w:rsidR="00B526EB">
        <w:t>heard of the suffering this caused</w:t>
      </w:r>
      <w:r w:rsidR="032AA5FD">
        <w:t>. One example was</w:t>
      </w:r>
      <w:r w:rsidR="00B526EB">
        <w:t xml:space="preserve"> </w:t>
      </w:r>
      <w:r w:rsidR="00B526EB" w:rsidRPr="0090479E">
        <w:t>Kathleen Madgwick</w:t>
      </w:r>
      <w:r w:rsidR="032AA5FD">
        <w:t xml:space="preserve">’s </w:t>
      </w:r>
      <w:r w:rsidR="2E702C8A">
        <w:t>evidence to</w:t>
      </w:r>
      <w:r w:rsidR="00B526EB" w:rsidRPr="0090479E">
        <w:t xml:space="preserve"> the </w:t>
      </w:r>
      <w:r w:rsidR="00B526EB">
        <w:t xml:space="preserve">Royal Commission of her son, </w:t>
      </w:r>
      <w:r w:rsidR="00B526EB" w:rsidRPr="005161C4">
        <w:t>Jarrad Madgwick</w:t>
      </w:r>
      <w:r w:rsidR="00B526EB">
        <w:t xml:space="preserve">, who had taken his own life just hours after he learned of a </w:t>
      </w:r>
      <w:r w:rsidR="0015457D">
        <w:t xml:space="preserve">supposed </w:t>
      </w:r>
      <w:r w:rsidR="00B526EB">
        <w:t xml:space="preserve">$2,000 Centrelink </w:t>
      </w:r>
      <w:proofErr w:type="spellStart"/>
      <w:r w:rsidR="00B526EB">
        <w:t>Robodebt</w:t>
      </w:r>
      <w:proofErr w:type="spellEnd"/>
      <w:r w:rsidR="00B526EB">
        <w:t>.</w:t>
      </w:r>
      <w:r w:rsidR="00560318">
        <w:rPr>
          <w:rStyle w:val="EndnoteReference"/>
        </w:rPr>
        <w:endnoteReference w:id="14"/>
      </w:r>
    </w:p>
    <w:p w14:paraId="465653E7" w14:textId="784D0D35" w:rsidR="00B76A45" w:rsidRDefault="0B5CF3F7" w:rsidP="00B76A45">
      <w:pPr>
        <w:pStyle w:val="ListNumber"/>
        <w:tabs>
          <w:tab w:val="clear" w:pos="1134"/>
          <w:tab w:val="left" w:pos="567"/>
        </w:tabs>
      </w:pPr>
      <w:r>
        <w:t xml:space="preserve">Since the release of the Royal Commission’s </w:t>
      </w:r>
      <w:hyperlink r:id="rId32">
        <w:r w:rsidRPr="749FA9FB">
          <w:rPr>
            <w:rStyle w:val="Hyperlink"/>
          </w:rPr>
          <w:t>report</w:t>
        </w:r>
      </w:hyperlink>
      <w:r w:rsidR="59E2AF1B">
        <w:t xml:space="preserve">, </w:t>
      </w:r>
      <w:r w:rsidR="0015457D">
        <w:t xml:space="preserve">the Australian </w:t>
      </w:r>
      <w:r>
        <w:t>Prime Minister</w:t>
      </w:r>
      <w:r w:rsidR="0015457D">
        <w:t>, the Hon</w:t>
      </w:r>
      <w:r>
        <w:t xml:space="preserve"> Anthony Albanese </w:t>
      </w:r>
      <w:r w:rsidR="0015457D">
        <w:t xml:space="preserve">MP, </w:t>
      </w:r>
      <w:r>
        <w:t xml:space="preserve">stated </w:t>
      </w:r>
      <w:proofErr w:type="gramStart"/>
      <w:r>
        <w:t>that</w:t>
      </w:r>
      <w:proofErr w:type="gramEnd"/>
    </w:p>
    <w:p w14:paraId="78DDA127" w14:textId="77777777" w:rsidR="00B76A45" w:rsidRDefault="00B76A45" w:rsidP="00B76A45">
      <w:pPr>
        <w:pStyle w:val="ListNumber"/>
        <w:numPr>
          <w:ilvl w:val="0"/>
          <w:numId w:val="0"/>
        </w:numPr>
        <w:tabs>
          <w:tab w:val="clear" w:pos="1134"/>
          <w:tab w:val="left" w:pos="709"/>
        </w:tabs>
        <w:ind w:left="709"/>
      </w:pPr>
      <w:r w:rsidRPr="00B7571D">
        <w:rPr>
          <w:sz w:val="22"/>
          <w:szCs w:val="22"/>
        </w:rPr>
        <w:tab/>
      </w:r>
      <w:r w:rsidR="0B5CF3F7" w:rsidRPr="00B7571D">
        <w:rPr>
          <w:sz w:val="22"/>
          <w:szCs w:val="22"/>
        </w:rPr>
        <w:t xml:space="preserve">The </w:t>
      </w:r>
      <w:proofErr w:type="spellStart"/>
      <w:r w:rsidR="0B5CF3F7" w:rsidRPr="00B7571D">
        <w:rPr>
          <w:sz w:val="22"/>
          <w:szCs w:val="22"/>
        </w:rPr>
        <w:t>Robodebt</w:t>
      </w:r>
      <w:proofErr w:type="spellEnd"/>
      <w:r w:rsidR="0B5CF3F7" w:rsidRPr="00B7571D">
        <w:rPr>
          <w:sz w:val="22"/>
          <w:szCs w:val="22"/>
        </w:rPr>
        <w:t xml:space="preserve"> scheme was a gross betrayal and a human tragedy, … It pursued debt recovery against Australians who in many cases had no debt to pay. … It was wrong. It was illegal. It should never have </w:t>
      </w:r>
      <w:proofErr w:type="gramStart"/>
      <w:r w:rsidR="0B5CF3F7" w:rsidRPr="00B7571D">
        <w:rPr>
          <w:sz w:val="22"/>
          <w:szCs w:val="22"/>
        </w:rPr>
        <w:t>happened</w:t>
      </w:r>
      <w:proofErr w:type="gramEnd"/>
      <w:r w:rsidR="0B5CF3F7" w:rsidRPr="00B7571D">
        <w:rPr>
          <w:sz w:val="22"/>
          <w:szCs w:val="22"/>
        </w:rPr>
        <w:t xml:space="preserve"> and it should never happen again</w:t>
      </w:r>
      <w:r w:rsidR="0B5CF3F7" w:rsidRPr="0087325C">
        <w:t>.</w:t>
      </w:r>
      <w:r>
        <w:rPr>
          <w:rStyle w:val="EndnoteReference"/>
        </w:rPr>
        <w:endnoteReference w:id="15"/>
      </w:r>
    </w:p>
    <w:p w14:paraId="376BF41D" w14:textId="38561C6D" w:rsidR="00A635E1" w:rsidRDefault="00A635E1" w:rsidP="00A635E1">
      <w:pPr>
        <w:pStyle w:val="ListNumber"/>
        <w:tabs>
          <w:tab w:val="clear" w:pos="1134"/>
          <w:tab w:val="left" w:pos="567"/>
        </w:tabs>
      </w:pPr>
      <w:r>
        <w:t>Although</w:t>
      </w:r>
      <w:r>
        <w:rPr>
          <w:lang w:eastAsia="en-US"/>
        </w:rPr>
        <w:t xml:space="preserve"> AI can be used in decision making with a ‘human-in-the-loop’, which may improve accountability and fairness, this approach in isolation is insufficient.</w:t>
      </w:r>
      <w:r>
        <w:rPr>
          <w:rStyle w:val="EndnoteReference"/>
          <w:lang w:eastAsia="en-US"/>
        </w:rPr>
        <w:endnoteReference w:id="16"/>
      </w:r>
      <w:r>
        <w:rPr>
          <w:lang w:eastAsia="en-US"/>
        </w:rPr>
        <w:t xml:space="preserve"> Individuals who have oversight of decisions or processes informed by AI need greater training on the flaws of AI tools and must be encouraged to scrutinise AI-outcomes, especially where they can result in a significant consequence for an individual.</w:t>
      </w:r>
      <w:r w:rsidR="00560318">
        <w:rPr>
          <w:lang w:eastAsia="en-US"/>
        </w:rPr>
        <w:t xml:space="preserve"> It is imperative that the Advisory Body is not </w:t>
      </w:r>
      <w:r w:rsidR="002A5334">
        <w:rPr>
          <w:lang w:eastAsia="en-US"/>
        </w:rPr>
        <w:t>over</w:t>
      </w:r>
      <w:r w:rsidR="004E48E0">
        <w:rPr>
          <w:lang w:eastAsia="en-US"/>
        </w:rPr>
        <w:t>-</w:t>
      </w:r>
      <w:r w:rsidR="002A5334">
        <w:rPr>
          <w:lang w:eastAsia="en-US"/>
        </w:rPr>
        <w:t>reliant</w:t>
      </w:r>
      <w:r w:rsidR="00560318">
        <w:rPr>
          <w:lang w:eastAsia="en-US"/>
        </w:rPr>
        <w:t xml:space="preserve"> on </w:t>
      </w:r>
      <w:r w:rsidR="002A5334">
        <w:rPr>
          <w:lang w:eastAsia="en-US"/>
        </w:rPr>
        <w:t xml:space="preserve">‘human-in-the-loop’ recommendations without </w:t>
      </w:r>
      <w:r w:rsidR="009D74EB">
        <w:rPr>
          <w:lang w:eastAsia="en-US"/>
        </w:rPr>
        <w:t xml:space="preserve">ensuring </w:t>
      </w:r>
      <w:r w:rsidR="002A5334">
        <w:rPr>
          <w:lang w:eastAsia="en-US"/>
        </w:rPr>
        <w:t xml:space="preserve">the training </w:t>
      </w:r>
      <w:r w:rsidR="009D74EB">
        <w:rPr>
          <w:lang w:eastAsia="en-US"/>
        </w:rPr>
        <w:t xml:space="preserve">is </w:t>
      </w:r>
      <w:r w:rsidR="002A5334">
        <w:rPr>
          <w:lang w:eastAsia="en-US"/>
        </w:rPr>
        <w:t>in place to support those humans in decision-making.</w:t>
      </w:r>
    </w:p>
    <w:p w14:paraId="49960D69" w14:textId="41EF5CAA" w:rsidR="00E65C01" w:rsidRDefault="009B5454" w:rsidP="009B5454">
      <w:pPr>
        <w:pStyle w:val="Heading2"/>
      </w:pPr>
      <w:bookmarkStart w:id="86" w:name="_Toc144277271"/>
      <w:r>
        <w:lastRenderedPageBreak/>
        <w:t>Algorithmic bias</w:t>
      </w:r>
      <w:bookmarkEnd w:id="86"/>
    </w:p>
    <w:p w14:paraId="7504C0BE" w14:textId="1D3AEA85" w:rsidR="00E65C01" w:rsidRDefault="2AE69FD9" w:rsidP="001A76C0">
      <w:pPr>
        <w:pStyle w:val="ListNumber"/>
      </w:pPr>
      <w:r>
        <w:t xml:space="preserve">Algorithmic bias arises where an </w:t>
      </w:r>
      <w:r w:rsidR="29C09A49">
        <w:t>AI</w:t>
      </w:r>
      <w:r>
        <w:t xml:space="preserve"> tool produces outputs that result in unfairness.</w:t>
      </w:r>
      <w:r w:rsidR="00A8339A">
        <w:rPr>
          <w:rStyle w:val="EndnoteReference"/>
        </w:rPr>
        <w:endnoteReference w:id="17"/>
      </w:r>
      <w:r>
        <w:t xml:space="preserve"> Algorithmic bias can entrench unfairness</w:t>
      </w:r>
      <w:r w:rsidR="750BEB93">
        <w:t xml:space="preserve"> and</w:t>
      </w:r>
      <w:r>
        <w:t xml:space="preserve"> even result in unlawful discrimination.</w:t>
      </w:r>
      <w:r w:rsidR="00A8339A">
        <w:rPr>
          <w:rStyle w:val="EndnoteReference"/>
        </w:rPr>
        <w:endnoteReference w:id="18"/>
      </w:r>
    </w:p>
    <w:p w14:paraId="793E7A5B" w14:textId="337DF7EA" w:rsidR="00B21605" w:rsidRDefault="387A8EF9" w:rsidP="00B21605">
      <w:pPr>
        <w:pStyle w:val="ListNumber"/>
        <w:tabs>
          <w:tab w:val="clear" w:pos="1134"/>
          <w:tab w:val="left" w:pos="567"/>
        </w:tabs>
      </w:pPr>
      <w:r>
        <w:t xml:space="preserve">For </w:t>
      </w:r>
      <w:r w:rsidR="4B82FAA9">
        <w:t>instance,</w:t>
      </w:r>
      <w:r>
        <w:t xml:space="preserve"> a </w:t>
      </w:r>
      <w:r w:rsidR="00BA4E71">
        <w:t xml:space="preserve">2019 </w:t>
      </w:r>
      <w:r>
        <w:t xml:space="preserve">study </w:t>
      </w:r>
      <w:r w:rsidR="00BA4E71">
        <w:t xml:space="preserve">uncovered </w:t>
      </w:r>
      <w:r>
        <w:t>that a clinical algorithm used by many hospitals in the U</w:t>
      </w:r>
      <w:r w:rsidR="6407970D">
        <w:t>nited States</w:t>
      </w:r>
      <w:r>
        <w:t xml:space="preserve"> to determine which patients required extra medical care produced racial bias.</w:t>
      </w:r>
      <w:r w:rsidR="00B21605">
        <w:rPr>
          <w:rStyle w:val="EndnoteReference"/>
        </w:rPr>
        <w:endnoteReference w:id="19"/>
      </w:r>
      <w:r>
        <w:t xml:space="preserve"> The algorithm was trained on past data on healthcare spending, which reflects a trend whereby black patients have less income to spend on their healthcare as compared with white patients – a result of systemic wealth and income disparities.</w:t>
      </w:r>
      <w:r w:rsidR="00B21605">
        <w:rPr>
          <w:rStyle w:val="EndnoteReference"/>
        </w:rPr>
        <w:endnoteReference w:id="20"/>
      </w:r>
      <w:r>
        <w:t xml:space="preserve"> </w:t>
      </w:r>
      <w:r w:rsidR="00BA4E71">
        <w:t>the</w:t>
      </w:r>
      <w:r>
        <w:t xml:space="preserve"> algorithm’s outputs </w:t>
      </w:r>
      <w:r w:rsidR="00BA4E71">
        <w:t xml:space="preserve">therefore </w:t>
      </w:r>
      <w:r>
        <w:t xml:space="preserve">reflected a discriminatory result </w:t>
      </w:r>
      <w:r w:rsidR="005912A2">
        <w:t xml:space="preserve">of </w:t>
      </w:r>
      <w:r>
        <w:t xml:space="preserve">white patients </w:t>
      </w:r>
      <w:r w:rsidR="005912A2">
        <w:t xml:space="preserve">requiring </w:t>
      </w:r>
      <w:r>
        <w:t>more medical care than black patients.</w:t>
      </w:r>
      <w:r w:rsidR="00B21605">
        <w:rPr>
          <w:rStyle w:val="EndnoteReference"/>
        </w:rPr>
        <w:endnoteReference w:id="21"/>
      </w:r>
      <w:r>
        <w:t xml:space="preserve"> </w:t>
      </w:r>
    </w:p>
    <w:p w14:paraId="178B60B6" w14:textId="063537D9" w:rsidR="00A8339A" w:rsidRDefault="00AD1588" w:rsidP="001A76C0">
      <w:pPr>
        <w:pStyle w:val="ListNumber"/>
      </w:pPr>
      <w:r>
        <w:t xml:space="preserve">The Commission’s 2020 technical paper, </w:t>
      </w:r>
      <w:r w:rsidRPr="0093057E">
        <w:t>‘</w:t>
      </w:r>
      <w:hyperlink r:id="rId33" w:history="1">
        <w:r w:rsidRPr="0093057E">
          <w:rPr>
            <w:rStyle w:val="Hyperlink"/>
          </w:rPr>
          <w:t>Using artificial intelligence to make decisions: Addressing the problem of algorithmic bias</w:t>
        </w:r>
      </w:hyperlink>
      <w:r>
        <w:t>’, considers algorithmic bias in greater detail</w:t>
      </w:r>
      <w:r w:rsidR="00542744">
        <w:t xml:space="preserve"> – highlighting </w:t>
      </w:r>
      <w:r w:rsidR="009C2410">
        <w:t xml:space="preserve">technical considerations to avoid bias and discrimination. </w:t>
      </w:r>
    </w:p>
    <w:p w14:paraId="3F7E0719" w14:textId="2F29B2E6" w:rsidR="00E65C01" w:rsidRDefault="00F86623" w:rsidP="00F86623">
      <w:pPr>
        <w:pStyle w:val="Heading1"/>
      </w:pPr>
      <w:bookmarkStart w:id="87" w:name="_Toc144277272"/>
      <w:r>
        <w:t xml:space="preserve">Human rights-centred </w:t>
      </w:r>
      <w:bookmarkEnd w:id="87"/>
      <w:r w:rsidR="00A41800">
        <w:t>AI</w:t>
      </w:r>
    </w:p>
    <w:p w14:paraId="324DFAF7" w14:textId="0586EE5E" w:rsidR="008C43D3" w:rsidRDefault="1E1E2E7E" w:rsidP="001A76C0">
      <w:pPr>
        <w:pStyle w:val="ListNumber"/>
      </w:pPr>
      <w:r>
        <w:t xml:space="preserve">It is of utmost importance that the Advisory Body </w:t>
      </w:r>
      <w:r w:rsidR="457948B5">
        <w:t>have regard for human rights when considering the global governance of AI.</w:t>
      </w:r>
      <w:r w:rsidR="1C82CB97">
        <w:t xml:space="preserve"> </w:t>
      </w:r>
    </w:p>
    <w:p w14:paraId="025F2382" w14:textId="7C52189E" w:rsidR="00E65C01" w:rsidRDefault="00892975" w:rsidP="001A76C0">
      <w:pPr>
        <w:pStyle w:val="ListNumber"/>
      </w:pPr>
      <w:r>
        <w:t>One example of how this is possible was outlined in the Commission’s</w:t>
      </w:r>
      <w:r w:rsidR="004C66B0">
        <w:t xml:space="preserve"> </w:t>
      </w:r>
      <w:hyperlink r:id="rId34" w:anchor=":~:text=The%20Report%20sets%20out%20a,with%20robust%20human%20rights%20safeguards." w:history="1">
        <w:r w:rsidR="006A385C" w:rsidRPr="006A385C">
          <w:rPr>
            <w:rStyle w:val="Hyperlink"/>
          </w:rPr>
          <w:t>Final Report</w:t>
        </w:r>
      </w:hyperlink>
      <w:r>
        <w:rPr>
          <w:rStyle w:val="Hyperlink"/>
        </w:rPr>
        <w:t>, which put forward</w:t>
      </w:r>
      <w:r w:rsidR="006A385C">
        <w:t xml:space="preserve"> a model for AI regulation in Australia </w:t>
      </w:r>
      <w:r>
        <w:t xml:space="preserve">that </w:t>
      </w:r>
      <w:r w:rsidR="006A385C">
        <w:t xml:space="preserve">had its basis in human rights protections. </w:t>
      </w:r>
    </w:p>
    <w:p w14:paraId="1595EEF4" w14:textId="77777777" w:rsidR="00FA7038" w:rsidRDefault="00FA7038" w:rsidP="00FA7038">
      <w:pPr>
        <w:pStyle w:val="ListNumber"/>
        <w:numPr>
          <w:ilvl w:val="0"/>
          <w:numId w:val="0"/>
        </w:numPr>
        <w:ind w:left="360"/>
      </w:pPr>
    </w:p>
    <w:p w14:paraId="3B2F8A55" w14:textId="46037816" w:rsidR="003A5F23" w:rsidRPr="00FA7038" w:rsidRDefault="003A5F23" w:rsidP="00FA7038">
      <w:pPr>
        <w:pStyle w:val="ListNumber"/>
        <w:numPr>
          <w:ilvl w:val="0"/>
          <w:numId w:val="0"/>
        </w:numPr>
        <w:ind w:left="360"/>
        <w:rPr>
          <w:b/>
          <w:bCs/>
        </w:rPr>
      </w:pPr>
      <w:r w:rsidRPr="00FA7038">
        <w:rPr>
          <w:b/>
          <w:bCs/>
        </w:rPr>
        <w:t xml:space="preserve">Recommendation 1: The Advisory Body </w:t>
      </w:r>
      <w:r w:rsidR="00004124">
        <w:rPr>
          <w:b/>
          <w:bCs/>
        </w:rPr>
        <w:t xml:space="preserve">anchor its consideration of global governance of </w:t>
      </w:r>
      <w:r w:rsidR="004715F2">
        <w:rPr>
          <w:b/>
          <w:bCs/>
        </w:rPr>
        <w:t>artificial intelligence</w:t>
      </w:r>
      <w:r w:rsidR="00004124">
        <w:rPr>
          <w:b/>
          <w:bCs/>
        </w:rPr>
        <w:t xml:space="preserve"> in </w:t>
      </w:r>
      <w:r w:rsidR="00B43AF4">
        <w:rPr>
          <w:b/>
          <w:bCs/>
        </w:rPr>
        <w:t>human rights principles</w:t>
      </w:r>
      <w:r w:rsidR="00FA7038" w:rsidRPr="00FA7038">
        <w:rPr>
          <w:b/>
          <w:bCs/>
        </w:rPr>
        <w:t xml:space="preserve">. </w:t>
      </w:r>
    </w:p>
    <w:p w14:paraId="3A3D4B3A" w14:textId="72541A6C" w:rsidR="00FA7038" w:rsidRDefault="00FA7038" w:rsidP="00FA7038">
      <w:pPr>
        <w:pStyle w:val="ListNumber"/>
        <w:numPr>
          <w:ilvl w:val="0"/>
          <w:numId w:val="0"/>
        </w:numPr>
        <w:ind w:left="360"/>
      </w:pPr>
    </w:p>
    <w:p w14:paraId="1588E53D" w14:textId="28C735C0" w:rsidR="007975C2" w:rsidRDefault="007975C2" w:rsidP="007975C2">
      <w:pPr>
        <w:pStyle w:val="Heading2"/>
      </w:pPr>
      <w:bookmarkStart w:id="88" w:name="_Toc144277273"/>
      <w:r>
        <w:t>Regulatory responses</w:t>
      </w:r>
      <w:bookmarkEnd w:id="88"/>
      <w:r>
        <w:t xml:space="preserve"> </w:t>
      </w:r>
    </w:p>
    <w:p w14:paraId="3F30D1E5" w14:textId="3EC15494" w:rsidR="005615E1" w:rsidRDefault="7FC8E3B6" w:rsidP="001A76C0">
      <w:pPr>
        <w:pStyle w:val="ListNumber"/>
      </w:pPr>
      <w:r>
        <w:t>To best protect human rights</w:t>
      </w:r>
      <w:r w:rsidR="1626E6F7">
        <w:t>,</w:t>
      </w:r>
      <w:r>
        <w:t xml:space="preserve"> AI governance requires binding regulation to </w:t>
      </w:r>
      <w:r w:rsidR="3C40C905">
        <w:t xml:space="preserve">create and apply safeguards to the development, </w:t>
      </w:r>
      <w:proofErr w:type="gramStart"/>
      <w:r w:rsidR="580E12FC">
        <w:t>training</w:t>
      </w:r>
      <w:proofErr w:type="gramEnd"/>
      <w:r w:rsidR="3C40C905">
        <w:t xml:space="preserve"> and deployment of AI products. </w:t>
      </w:r>
      <w:r w:rsidR="68171216">
        <w:t xml:space="preserve">The </w:t>
      </w:r>
      <w:r w:rsidR="00533481">
        <w:t xml:space="preserve">Commission encourages the </w:t>
      </w:r>
      <w:r w:rsidR="68171216">
        <w:t xml:space="preserve">Advisory Body </w:t>
      </w:r>
      <w:r w:rsidR="001524E0">
        <w:t xml:space="preserve">to </w:t>
      </w:r>
      <w:r w:rsidR="00F81F5F">
        <w:t xml:space="preserve">emphasise national regulation rather than self-regulatory models. </w:t>
      </w:r>
    </w:p>
    <w:p w14:paraId="36B92CFA" w14:textId="6917B3A7" w:rsidR="006C50CB" w:rsidRDefault="006C50CB" w:rsidP="00407C08">
      <w:pPr>
        <w:pStyle w:val="ListNumber"/>
        <w:numPr>
          <w:ilvl w:val="0"/>
          <w:numId w:val="0"/>
        </w:numPr>
        <w:ind w:left="360"/>
      </w:pPr>
    </w:p>
    <w:p w14:paraId="72865F96" w14:textId="690C5926" w:rsidR="006C50CB" w:rsidRPr="00407C08" w:rsidRDefault="006C50CB" w:rsidP="00407C08">
      <w:pPr>
        <w:pStyle w:val="ListNumber"/>
        <w:numPr>
          <w:ilvl w:val="0"/>
          <w:numId w:val="0"/>
        </w:numPr>
        <w:ind w:left="360"/>
        <w:rPr>
          <w:b/>
          <w:bCs/>
        </w:rPr>
      </w:pPr>
      <w:r w:rsidRPr="00407C08">
        <w:rPr>
          <w:b/>
          <w:bCs/>
        </w:rPr>
        <w:lastRenderedPageBreak/>
        <w:t xml:space="preserve">Recommendation 2: </w:t>
      </w:r>
      <w:r w:rsidR="00190FFF">
        <w:rPr>
          <w:b/>
          <w:bCs/>
        </w:rPr>
        <w:t>The</w:t>
      </w:r>
      <w:r w:rsidR="00F54EC7">
        <w:rPr>
          <w:b/>
          <w:bCs/>
        </w:rPr>
        <w:t xml:space="preserve"> Advisory Body </w:t>
      </w:r>
      <w:r w:rsidR="00190FFF">
        <w:rPr>
          <w:b/>
          <w:bCs/>
        </w:rPr>
        <w:t>should</w:t>
      </w:r>
      <w:r w:rsidR="00A51E48" w:rsidRPr="00407C08">
        <w:rPr>
          <w:b/>
          <w:bCs/>
        </w:rPr>
        <w:t xml:space="preserve"> emphasis</w:t>
      </w:r>
      <w:r w:rsidR="00190FFF">
        <w:rPr>
          <w:b/>
          <w:bCs/>
        </w:rPr>
        <w:t>e</w:t>
      </w:r>
      <w:r w:rsidR="00A51E48" w:rsidRPr="00407C08">
        <w:rPr>
          <w:b/>
          <w:bCs/>
        </w:rPr>
        <w:t xml:space="preserve"> </w:t>
      </w:r>
      <w:r w:rsidR="00F54EC7">
        <w:rPr>
          <w:b/>
          <w:bCs/>
        </w:rPr>
        <w:t xml:space="preserve">the </w:t>
      </w:r>
      <w:r w:rsidR="00A51E48" w:rsidRPr="00407C08">
        <w:rPr>
          <w:b/>
          <w:bCs/>
        </w:rPr>
        <w:t>regulation of artificial intelligence</w:t>
      </w:r>
      <w:r w:rsidR="00F54EC7">
        <w:rPr>
          <w:b/>
          <w:bCs/>
        </w:rPr>
        <w:t xml:space="preserve"> at the national level</w:t>
      </w:r>
      <w:r w:rsidR="00190FFF">
        <w:rPr>
          <w:b/>
          <w:bCs/>
        </w:rPr>
        <w:t xml:space="preserve">, rather than </w:t>
      </w:r>
      <w:r w:rsidR="00204064">
        <w:rPr>
          <w:b/>
          <w:bCs/>
        </w:rPr>
        <w:t>models based on self-regulation.</w:t>
      </w:r>
    </w:p>
    <w:p w14:paraId="380492DD" w14:textId="77777777" w:rsidR="006C50CB" w:rsidRDefault="006C50CB" w:rsidP="00407C08">
      <w:pPr>
        <w:pStyle w:val="ListNumber"/>
        <w:numPr>
          <w:ilvl w:val="0"/>
          <w:numId w:val="0"/>
        </w:numPr>
        <w:ind w:left="360"/>
      </w:pPr>
    </w:p>
    <w:p w14:paraId="2E3B0AB9" w14:textId="4ECF5EA5" w:rsidR="00787E3B" w:rsidRDefault="002205AC" w:rsidP="007627B4">
      <w:pPr>
        <w:pStyle w:val="ListNumber"/>
      </w:pPr>
      <w:r>
        <w:t>An</w:t>
      </w:r>
      <w:r w:rsidR="00C8036B">
        <w:t xml:space="preserve"> appropriate regulatory framework </w:t>
      </w:r>
      <w:r w:rsidR="57D340DC">
        <w:t>may stimulate innovation and promote, rather than restrict, new activity</w:t>
      </w:r>
      <w:r w:rsidR="00003E16">
        <w:t xml:space="preserve"> by promoting </w:t>
      </w:r>
      <w:r w:rsidR="00557B1F">
        <w:t>stability and certainty in the regulatory environment</w:t>
      </w:r>
      <w:r w:rsidR="26B654C7">
        <w:t>.</w:t>
      </w:r>
      <w:r w:rsidR="0096376B">
        <w:rPr>
          <w:rStyle w:val="EndnoteReference"/>
        </w:rPr>
        <w:endnoteReference w:id="22"/>
      </w:r>
      <w:r w:rsidR="26B654C7">
        <w:t xml:space="preserve"> </w:t>
      </w:r>
    </w:p>
    <w:p w14:paraId="741ED196" w14:textId="5870AC1C" w:rsidR="00E65C01" w:rsidRDefault="00BE6508" w:rsidP="007627B4">
      <w:pPr>
        <w:pStyle w:val="ListNumber"/>
      </w:pPr>
      <w:r>
        <w:t>By creating a stable regulatory landscape for business to operate, AI innovation is better fostered by sensible regulation.</w:t>
      </w:r>
      <w:r w:rsidR="00A10D6B">
        <w:t xml:space="preserve"> </w:t>
      </w:r>
      <w:r w:rsidR="00F06528">
        <w:t>Clear regulation and guidance can support b</w:t>
      </w:r>
      <w:r w:rsidR="26B654C7">
        <w:t>usiness</w:t>
      </w:r>
      <w:r w:rsidR="627AE6C7">
        <w:t>es</w:t>
      </w:r>
      <w:r w:rsidR="26B654C7">
        <w:t xml:space="preserve"> to ensure their products and services are </w:t>
      </w:r>
      <w:r w:rsidR="25140D69">
        <w:t xml:space="preserve">free of </w:t>
      </w:r>
      <w:r w:rsidR="002653F5">
        <w:t xml:space="preserve">unnecessary </w:t>
      </w:r>
      <w:r w:rsidR="25140D69">
        <w:t xml:space="preserve">legal risk </w:t>
      </w:r>
      <w:r>
        <w:t xml:space="preserve">and can operate with certainty </w:t>
      </w:r>
      <w:r w:rsidR="25140D69">
        <w:t xml:space="preserve">– to deliver </w:t>
      </w:r>
      <w:r w:rsidR="7204FF0E">
        <w:t>profit</w:t>
      </w:r>
      <w:r w:rsidR="25140D69">
        <w:t xml:space="preserve"> without unduly exposing </w:t>
      </w:r>
      <w:r w:rsidR="7204FF0E">
        <w:t>the</w:t>
      </w:r>
      <w:r w:rsidR="25140D69">
        <w:t xml:space="preserve"> company to unnecessary liability. </w:t>
      </w:r>
      <w:r w:rsidR="4F287208">
        <w:t xml:space="preserve">The ambiguity presented by a lack of regulation </w:t>
      </w:r>
      <w:r>
        <w:t>can</w:t>
      </w:r>
      <w:r w:rsidR="7290C44E">
        <w:t xml:space="preserve"> stifle innovation as businesses struggle to </w:t>
      </w:r>
      <w:r w:rsidR="00E54BB3">
        <w:t>assess the</w:t>
      </w:r>
      <w:r w:rsidR="7290C44E">
        <w:t xml:space="preserve"> legal and reputational risk</w:t>
      </w:r>
      <w:r w:rsidR="00E54BB3">
        <w:t xml:space="preserve"> that attaches to their products and services</w:t>
      </w:r>
      <w:r w:rsidR="7290C44E">
        <w:t xml:space="preserve">. </w:t>
      </w:r>
    </w:p>
    <w:p w14:paraId="091C0D98" w14:textId="368B4B18" w:rsidR="007F4C42" w:rsidRDefault="08BB4007" w:rsidP="007627B4">
      <w:pPr>
        <w:pStyle w:val="ListNumber"/>
      </w:pPr>
      <w:r>
        <w:t xml:space="preserve">However, this does not mean that countries should </w:t>
      </w:r>
      <w:r w:rsidR="130F7433">
        <w:t xml:space="preserve">enact AI-specific legislation without careful consideration. </w:t>
      </w:r>
      <w:r w:rsidR="009F20A5">
        <w:t xml:space="preserve">For example, </w:t>
      </w:r>
      <w:r w:rsidR="130F7433">
        <w:t xml:space="preserve">Australia is actively </w:t>
      </w:r>
      <w:r w:rsidR="7B0E2758">
        <w:t xml:space="preserve">working towards </w:t>
      </w:r>
      <w:r w:rsidR="00B82130">
        <w:t>developing</w:t>
      </w:r>
      <w:r w:rsidR="008F2545">
        <w:t xml:space="preserve"> </w:t>
      </w:r>
      <w:r w:rsidR="7B0E2758">
        <w:t xml:space="preserve">its approach to </w:t>
      </w:r>
      <w:hyperlink r:id="rId35">
        <w:r w:rsidR="7B0E2758" w:rsidRPr="7030D5F8">
          <w:rPr>
            <w:rStyle w:val="Hyperlink"/>
          </w:rPr>
          <w:t>AI regulation</w:t>
        </w:r>
      </w:hyperlink>
      <w:r w:rsidR="7B0E2758">
        <w:t>.</w:t>
      </w:r>
      <w:r w:rsidR="2AE201A9">
        <w:t xml:space="preserve"> Although </w:t>
      </w:r>
      <w:r w:rsidR="00B82130">
        <w:t>this process is still underway</w:t>
      </w:r>
      <w:r w:rsidR="2AE201A9">
        <w:t xml:space="preserve">, the Commission would highlight its </w:t>
      </w:r>
      <w:hyperlink r:id="rId36">
        <w:r w:rsidR="2AE201A9" w:rsidRPr="7030D5F8">
          <w:rPr>
            <w:rStyle w:val="Hyperlink"/>
          </w:rPr>
          <w:t>recommendations</w:t>
        </w:r>
      </w:hyperlink>
      <w:r w:rsidR="521C6FA7">
        <w:t xml:space="preserve"> here.</w:t>
      </w:r>
    </w:p>
    <w:p w14:paraId="504E2056" w14:textId="77777777" w:rsidR="001B0A75" w:rsidRDefault="5F953367" w:rsidP="001B0A75">
      <w:pPr>
        <w:pStyle w:val="ListNumber"/>
        <w:tabs>
          <w:tab w:val="clear" w:pos="1134"/>
          <w:tab w:val="left" w:pos="567"/>
        </w:tabs>
      </w:pPr>
      <w:r>
        <w:t>There are likely three pathways to regulating AI to mitigate notable human rights risks:</w:t>
      </w:r>
    </w:p>
    <w:p w14:paraId="603B54B0" w14:textId="1EE44B71" w:rsidR="001B0A75" w:rsidRDefault="5F953367" w:rsidP="001B0A75">
      <w:pPr>
        <w:pStyle w:val="ListNumber"/>
        <w:numPr>
          <w:ilvl w:val="0"/>
          <w:numId w:val="26"/>
        </w:numPr>
        <w:tabs>
          <w:tab w:val="clear" w:pos="1134"/>
          <w:tab w:val="left" w:pos="567"/>
        </w:tabs>
      </w:pPr>
      <w:r>
        <w:t xml:space="preserve">create AI-specific legislation, analogous to other jurisdictions such as the </w:t>
      </w:r>
      <w:proofErr w:type="gramStart"/>
      <w:r>
        <w:t>EU</w:t>
      </w:r>
      <w:r w:rsidR="57D1B2EA">
        <w:t>;</w:t>
      </w:r>
      <w:proofErr w:type="gramEnd"/>
    </w:p>
    <w:p w14:paraId="5F2CCEC9" w14:textId="3F5A02A9" w:rsidR="001B0A75" w:rsidRDefault="5F953367" w:rsidP="001B0A75">
      <w:pPr>
        <w:pStyle w:val="ListNumber"/>
        <w:numPr>
          <w:ilvl w:val="0"/>
          <w:numId w:val="26"/>
        </w:numPr>
        <w:tabs>
          <w:tab w:val="clear" w:pos="1134"/>
          <w:tab w:val="left" w:pos="567"/>
        </w:tabs>
      </w:pPr>
      <w:r>
        <w:t>reform and broaden existing regulation to ensure that it covers all applications of the technology</w:t>
      </w:r>
      <w:r w:rsidR="18BCD383">
        <w:t>; or</w:t>
      </w:r>
    </w:p>
    <w:p w14:paraId="5505CF9B" w14:textId="18CCA1D3" w:rsidR="001B0A75" w:rsidRDefault="5F953367" w:rsidP="001B0A75">
      <w:pPr>
        <w:pStyle w:val="ListNumber"/>
        <w:numPr>
          <w:ilvl w:val="0"/>
          <w:numId w:val="26"/>
        </w:numPr>
        <w:tabs>
          <w:tab w:val="clear" w:pos="1134"/>
          <w:tab w:val="left" w:pos="567"/>
        </w:tabs>
      </w:pPr>
      <w:r>
        <w:t>some combination of the two.</w:t>
      </w:r>
    </w:p>
    <w:p w14:paraId="138AD33F" w14:textId="1955A91A" w:rsidR="005F672C" w:rsidRDefault="005F672C" w:rsidP="005F672C">
      <w:pPr>
        <w:pStyle w:val="ListNumber"/>
        <w:tabs>
          <w:tab w:val="clear" w:pos="1134"/>
          <w:tab w:val="left" w:pos="567"/>
        </w:tabs>
      </w:pPr>
      <w:r>
        <w:t>The Commission supports a combined approach to regulation. AI-specific legislation should be introduced</w:t>
      </w:r>
      <w:r w:rsidR="006D4760">
        <w:t xml:space="preserve"> </w:t>
      </w:r>
      <w:r>
        <w:t xml:space="preserve">in addition to reviewing and updating existing legal frameworks. </w:t>
      </w:r>
    </w:p>
    <w:p w14:paraId="513EE856" w14:textId="480BB543" w:rsidR="00ED74F2" w:rsidRDefault="0039617D" w:rsidP="007627B4">
      <w:pPr>
        <w:pStyle w:val="ListNumber"/>
      </w:pPr>
      <w:r>
        <w:t xml:space="preserve">Any approach to global governance of AI should adopt a similar </w:t>
      </w:r>
      <w:r w:rsidR="006D4760">
        <w:t>model</w:t>
      </w:r>
      <w:r>
        <w:t xml:space="preserve"> – strengthening existing legislation and introducing AI-specific legislation to address identified shortcomings.</w:t>
      </w:r>
    </w:p>
    <w:p w14:paraId="2971F3A3" w14:textId="52962CC8" w:rsidR="008C43D3" w:rsidRDefault="07EB181F" w:rsidP="004B6F79">
      <w:pPr>
        <w:pStyle w:val="Heading2"/>
      </w:pPr>
      <w:bookmarkStart w:id="89" w:name="_Toc144277274"/>
      <w:r>
        <w:lastRenderedPageBreak/>
        <w:t>Non-</w:t>
      </w:r>
      <w:r w:rsidR="62600169">
        <w:t>regulatory</w:t>
      </w:r>
      <w:r>
        <w:t xml:space="preserve"> measures</w:t>
      </w:r>
      <w:bookmarkEnd w:id="89"/>
      <w:r>
        <w:t xml:space="preserve"> </w:t>
      </w:r>
    </w:p>
    <w:p w14:paraId="33DF3850" w14:textId="69EC39FA" w:rsidR="00B901C8" w:rsidRDefault="00372FB5" w:rsidP="001A76C0">
      <w:pPr>
        <w:pStyle w:val="ListNumber"/>
      </w:pPr>
      <w:r>
        <w:t>Ther</w:t>
      </w:r>
      <w:r w:rsidR="000179A9">
        <w:t>e</w:t>
      </w:r>
      <w:r>
        <w:t xml:space="preserve"> are also</w:t>
      </w:r>
      <w:r w:rsidR="5F5CAAE4">
        <w:t xml:space="preserve"> non-regulatory responses to AI governance. The Commission has advocated for </w:t>
      </w:r>
      <w:r w:rsidR="0E9D367F">
        <w:t>several non-legislative approaches</w:t>
      </w:r>
      <w:r>
        <w:t>,</w:t>
      </w:r>
      <w:r w:rsidR="0E9D367F">
        <w:t xml:space="preserve"> including the creation of a national AI Commissioner (an independent statutory body tasked with assisting the regulation and development of AI) and </w:t>
      </w:r>
      <w:r w:rsidR="660990ED">
        <w:t xml:space="preserve">the need for human rights impact assessments to be completed on AI services and products. </w:t>
      </w:r>
    </w:p>
    <w:p w14:paraId="3B3E0593" w14:textId="64040762" w:rsidR="00192B5A" w:rsidRPr="00407C08" w:rsidRDefault="47602538" w:rsidP="749FA9FB">
      <w:pPr>
        <w:pStyle w:val="ListNumber"/>
        <w:rPr>
          <w:rFonts w:cs="Open Sans"/>
        </w:rPr>
      </w:pPr>
      <w:r>
        <w:t xml:space="preserve">The Commission is also highly supportive of the development of AI guidance for business. The Commission’s own </w:t>
      </w:r>
      <w:r w:rsidRPr="7030D5F8">
        <w:rPr>
          <w:rFonts w:cs="Open Sans"/>
        </w:rPr>
        <w:t xml:space="preserve">guidance on </w:t>
      </w:r>
      <w:hyperlink r:id="rId37">
        <w:r w:rsidRPr="7030D5F8">
          <w:rPr>
            <w:rStyle w:val="Hyperlink"/>
            <w:rFonts w:cs="Open Sans"/>
          </w:rPr>
          <w:t>artificial intelligence (AI) and discrimination in insurance pricing and underwriting</w:t>
        </w:r>
      </w:hyperlink>
      <w:r w:rsidRPr="7030D5F8">
        <w:rPr>
          <w:rFonts w:cs="Open Sans"/>
        </w:rPr>
        <w:t xml:space="preserve"> has been successful </w:t>
      </w:r>
      <w:r w:rsidR="18153622" w:rsidRPr="7030D5F8">
        <w:rPr>
          <w:rFonts w:cs="Open Sans"/>
        </w:rPr>
        <w:t>in assisting business</w:t>
      </w:r>
      <w:r w:rsidR="32AA1B8C" w:rsidRPr="7030D5F8">
        <w:rPr>
          <w:rFonts w:cs="Open Sans"/>
        </w:rPr>
        <w:t>es to</w:t>
      </w:r>
      <w:r w:rsidR="18153622" w:rsidRPr="7030D5F8">
        <w:rPr>
          <w:rFonts w:cs="Open Sans"/>
        </w:rPr>
        <w:t xml:space="preserve"> use AI. </w:t>
      </w:r>
      <w:r w:rsidRPr="7030D5F8">
        <w:rPr>
          <w:rFonts w:cs="Open Sans"/>
        </w:rPr>
        <w:t xml:space="preserve"> </w:t>
      </w:r>
    </w:p>
    <w:p w14:paraId="7F96CAC2" w14:textId="77777777" w:rsidR="00407C08" w:rsidRPr="00407C08" w:rsidRDefault="00407C08" w:rsidP="00F54EC7">
      <w:pPr>
        <w:pStyle w:val="ListNumber"/>
        <w:numPr>
          <w:ilvl w:val="0"/>
          <w:numId w:val="0"/>
        </w:numPr>
        <w:ind w:left="360"/>
      </w:pPr>
    </w:p>
    <w:p w14:paraId="2BDBBEBD" w14:textId="2521A1A5" w:rsidR="00407C08" w:rsidRDefault="00407C08" w:rsidP="00F54EC7">
      <w:pPr>
        <w:pStyle w:val="ListNumber"/>
        <w:numPr>
          <w:ilvl w:val="0"/>
          <w:numId w:val="0"/>
        </w:numPr>
        <w:ind w:left="360"/>
        <w:rPr>
          <w:b/>
          <w:bCs/>
        </w:rPr>
      </w:pPr>
      <w:r w:rsidRPr="00F54EC7">
        <w:rPr>
          <w:b/>
          <w:bCs/>
        </w:rPr>
        <w:t xml:space="preserve">Recommendation 3: The Advisory Body </w:t>
      </w:r>
      <w:r w:rsidR="003D54B3" w:rsidRPr="00F54EC7">
        <w:rPr>
          <w:b/>
          <w:bCs/>
        </w:rPr>
        <w:t xml:space="preserve">produces guidance and non-regulatory support for the governance of artificial intelligence – </w:t>
      </w:r>
      <w:r w:rsidR="004A09E7">
        <w:rPr>
          <w:b/>
          <w:bCs/>
        </w:rPr>
        <w:t>to complement</w:t>
      </w:r>
      <w:r w:rsidR="00F54EC7" w:rsidRPr="00F54EC7">
        <w:rPr>
          <w:b/>
          <w:bCs/>
        </w:rPr>
        <w:t xml:space="preserve"> binding forms of </w:t>
      </w:r>
      <w:r w:rsidR="002B3A4D">
        <w:rPr>
          <w:b/>
          <w:bCs/>
        </w:rPr>
        <w:t>artificial intelligence</w:t>
      </w:r>
      <w:r w:rsidR="00F54EC7" w:rsidRPr="00F54EC7">
        <w:rPr>
          <w:b/>
          <w:bCs/>
        </w:rPr>
        <w:t xml:space="preserve"> governance.</w:t>
      </w:r>
    </w:p>
    <w:p w14:paraId="5346FC18" w14:textId="77777777" w:rsidR="00E3511D" w:rsidRDefault="00E3511D" w:rsidP="00F54EC7">
      <w:pPr>
        <w:pStyle w:val="ListNumber"/>
        <w:numPr>
          <w:ilvl w:val="0"/>
          <w:numId w:val="0"/>
        </w:numPr>
        <w:ind w:left="360"/>
        <w:rPr>
          <w:b/>
          <w:bCs/>
        </w:rPr>
      </w:pPr>
    </w:p>
    <w:p w14:paraId="3791A1B0" w14:textId="77777777" w:rsidR="00FB1018" w:rsidRDefault="00FB1018" w:rsidP="00FB1018">
      <w:pPr>
        <w:pStyle w:val="Heading1"/>
      </w:pPr>
      <w:bookmarkStart w:id="90" w:name="_Toc139287781"/>
      <w:bookmarkStart w:id="91" w:name="_Toc142978840"/>
      <w:bookmarkStart w:id="92" w:name="_Toc144277275"/>
      <w:r>
        <w:t>Recommendations</w:t>
      </w:r>
      <w:bookmarkEnd w:id="90"/>
      <w:bookmarkEnd w:id="91"/>
      <w:bookmarkEnd w:id="92"/>
      <w:r>
        <w:t xml:space="preserve"> </w:t>
      </w:r>
    </w:p>
    <w:p w14:paraId="68F4A9D0" w14:textId="77777777" w:rsidR="00FB1018" w:rsidRDefault="00FB1018" w:rsidP="00FB1018">
      <w:pPr>
        <w:pStyle w:val="ListNumber"/>
        <w:tabs>
          <w:tab w:val="clear" w:pos="360"/>
          <w:tab w:val="num" w:pos="644"/>
        </w:tabs>
      </w:pPr>
      <w:r>
        <w:t>The Commission makes the following recommendations.</w:t>
      </w:r>
    </w:p>
    <w:p w14:paraId="2E6B15A9" w14:textId="66D846D3" w:rsidR="00E3511D" w:rsidRDefault="00FB1018" w:rsidP="00F54EC7">
      <w:pPr>
        <w:pStyle w:val="ListNumber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Recommendation 1</w:t>
      </w:r>
    </w:p>
    <w:p w14:paraId="55411A72" w14:textId="2E5DDA6C" w:rsidR="000179A9" w:rsidRPr="000179A9" w:rsidRDefault="000179A9" w:rsidP="00FB1018">
      <w:pPr>
        <w:pStyle w:val="ListNumber"/>
        <w:numPr>
          <w:ilvl w:val="0"/>
          <w:numId w:val="0"/>
        </w:numPr>
        <w:ind w:left="360"/>
      </w:pPr>
      <w:r w:rsidRPr="000179A9">
        <w:t xml:space="preserve">The Advisory Body anchor its consideration of global governance of </w:t>
      </w:r>
      <w:r w:rsidR="004715F2">
        <w:t>artificial intelligence</w:t>
      </w:r>
      <w:r w:rsidRPr="000179A9">
        <w:t xml:space="preserve"> in human rights principles. </w:t>
      </w:r>
    </w:p>
    <w:p w14:paraId="0C02F73E" w14:textId="1F568536" w:rsidR="00FB1018" w:rsidRDefault="00FB1018" w:rsidP="00FB1018">
      <w:pPr>
        <w:pStyle w:val="ListNumber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Recommendation 2</w:t>
      </w:r>
    </w:p>
    <w:p w14:paraId="76C7EC24" w14:textId="77777777" w:rsidR="004715F2" w:rsidRPr="004715F2" w:rsidRDefault="004715F2" w:rsidP="004715F2">
      <w:pPr>
        <w:pStyle w:val="ListNumber"/>
        <w:numPr>
          <w:ilvl w:val="0"/>
          <w:numId w:val="0"/>
        </w:numPr>
        <w:ind w:left="360"/>
      </w:pPr>
      <w:r w:rsidRPr="004715F2">
        <w:t>The Advisory Body should emphasise the regulation of artificial intelligence at the national level, rather than models based on self-regulation.</w:t>
      </w:r>
    </w:p>
    <w:p w14:paraId="4698EB01" w14:textId="11F218F4" w:rsidR="00FB1018" w:rsidRDefault="00FB1018" w:rsidP="00FB1018">
      <w:pPr>
        <w:pStyle w:val="ListNumber"/>
        <w:numPr>
          <w:ilvl w:val="0"/>
          <w:numId w:val="0"/>
        </w:numPr>
        <w:ind w:left="360"/>
        <w:rPr>
          <w:b/>
          <w:bCs/>
        </w:rPr>
      </w:pPr>
      <w:r>
        <w:rPr>
          <w:b/>
          <w:bCs/>
        </w:rPr>
        <w:t>Recommendation 3</w:t>
      </w:r>
    </w:p>
    <w:p w14:paraId="737C7095" w14:textId="7B654BFB" w:rsidR="00FB1018" w:rsidRPr="00FB1018" w:rsidRDefault="00FB1018" w:rsidP="00FB1018">
      <w:pPr>
        <w:pStyle w:val="ListNumber"/>
        <w:numPr>
          <w:ilvl w:val="0"/>
          <w:numId w:val="0"/>
        </w:numPr>
        <w:ind w:left="360"/>
      </w:pPr>
      <w:r w:rsidRPr="00FB1018">
        <w:t xml:space="preserve">The Advisory Body produces guidance and non-regulatory support for the governance of artificial intelligence – </w:t>
      </w:r>
      <w:r w:rsidR="000179A9">
        <w:t>to complement</w:t>
      </w:r>
      <w:r w:rsidRPr="00FB1018">
        <w:t xml:space="preserve"> binding forms of artificial intelligence governance.</w:t>
      </w:r>
    </w:p>
    <w:p w14:paraId="092871CD" w14:textId="77777777" w:rsidR="002A5AEA" w:rsidRDefault="002A5AEA" w:rsidP="00566D2C">
      <w:pPr>
        <w:spacing w:before="0" w:after="0"/>
        <w:rPr>
          <w:b/>
          <w:bCs/>
        </w:rPr>
      </w:pPr>
    </w:p>
    <w:p w14:paraId="164A78E6" w14:textId="5C912BF8" w:rsidR="006B0533" w:rsidRPr="006B0533" w:rsidRDefault="006B0533" w:rsidP="00566D2C">
      <w:pPr>
        <w:spacing w:before="0" w:after="0"/>
        <w:rPr>
          <w:b/>
          <w:bCs/>
        </w:rPr>
      </w:pPr>
      <w:r w:rsidRPr="006B0533">
        <w:rPr>
          <w:b/>
          <w:bCs/>
        </w:rPr>
        <w:t>Endnotes</w:t>
      </w:r>
    </w:p>
    <w:sectPr w:rsidR="006B0533" w:rsidRPr="006B0533" w:rsidSect="00E4742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endnotePr>
        <w:numFmt w:val="decimal"/>
      </w:endnotePr>
      <w:pgSz w:w="11906" w:h="16838" w:code="9"/>
      <w:pgMar w:top="1440" w:right="1440" w:bottom="1440" w:left="1440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EDE5" w14:textId="77777777" w:rsidR="008563C1" w:rsidRDefault="008563C1" w:rsidP="00F14C6D">
      <w:r>
        <w:separator/>
      </w:r>
    </w:p>
  </w:endnote>
  <w:endnote w:type="continuationSeparator" w:id="0">
    <w:p w14:paraId="54695B4B" w14:textId="77777777" w:rsidR="008563C1" w:rsidRDefault="008563C1" w:rsidP="00F14C6D">
      <w:r>
        <w:continuationSeparator/>
      </w:r>
    </w:p>
  </w:endnote>
  <w:endnote w:type="continuationNotice" w:id="1">
    <w:p w14:paraId="7B893B7F" w14:textId="77777777" w:rsidR="008563C1" w:rsidRDefault="008563C1">
      <w:pPr>
        <w:spacing w:before="0" w:after="0"/>
      </w:pPr>
    </w:p>
  </w:endnote>
  <w:endnote w:id="2">
    <w:p w14:paraId="736EEEDA" w14:textId="77777777" w:rsidR="00224C51" w:rsidRDefault="00224C51" w:rsidP="00224C51">
      <w:pPr>
        <w:pStyle w:val="EndnoteText"/>
      </w:pPr>
      <w:r>
        <w:rPr>
          <w:rStyle w:val="EndnoteReference"/>
        </w:rPr>
        <w:endnoteRef/>
      </w:r>
      <w:r w:rsidR="749FA9FB">
        <w:t xml:space="preserve"> Office of the Australian Information Commissioner (OAIC), ’</w:t>
      </w:r>
      <w:r w:rsidR="749FA9FB" w:rsidRPr="749FA9FB">
        <w:rPr>
          <w:i/>
          <w:iCs/>
        </w:rPr>
        <w:t xml:space="preserve">What is </w:t>
      </w:r>
      <w:bookmarkStart w:id="82" w:name="_Int_xFFAzGY2"/>
      <w:r w:rsidR="749FA9FB" w:rsidRPr="749FA9FB">
        <w:rPr>
          <w:i/>
          <w:iCs/>
        </w:rPr>
        <w:t>Privacy?‘</w:t>
      </w:r>
      <w:bookmarkEnd w:id="82"/>
      <w:r w:rsidR="749FA9FB" w:rsidRPr="749FA9FB">
        <w:rPr>
          <w:i/>
          <w:iCs/>
        </w:rPr>
        <w:t xml:space="preserve"> </w:t>
      </w:r>
      <w:r w:rsidR="749FA9FB">
        <w:t>(Website) &lt;</w:t>
      </w:r>
      <w:hyperlink r:id="rId1" w:history="1">
        <w:r w:rsidR="749FA9FB" w:rsidRPr="00D33749">
          <w:rPr>
            <w:rStyle w:val="Hyperlink"/>
          </w:rPr>
          <w:t>https://www.oaic.gov.au/privacy/your-privacy-rights/what-is-privacy</w:t>
        </w:r>
      </w:hyperlink>
      <w:r w:rsidR="749FA9FB">
        <w:t>&gt;</w:t>
      </w:r>
      <w:bookmarkStart w:id="83" w:name="_Int_EZSWssL8"/>
      <w:r w:rsidR="749FA9FB" w:rsidRPr="749FA9FB">
        <w:rPr>
          <w:i/>
          <w:iCs/>
        </w:rPr>
        <w:t xml:space="preserve">. </w:t>
      </w:r>
      <w:r w:rsidR="749FA9FB" w:rsidRPr="427D76A9">
        <w:t xml:space="preserve"> </w:t>
      </w:r>
      <w:bookmarkEnd w:id="83"/>
    </w:p>
  </w:endnote>
  <w:endnote w:id="3">
    <w:p w14:paraId="088BB470" w14:textId="382CA993" w:rsidR="004B11A7" w:rsidRDefault="004B11A7" w:rsidP="004B11A7">
      <w:pPr>
        <w:pStyle w:val="EndnoteText"/>
      </w:pPr>
      <w:r>
        <w:rPr>
          <w:rStyle w:val="EndnoteReference"/>
        </w:rPr>
        <w:endnoteRef/>
      </w:r>
      <w:r w:rsidR="749FA9FB">
        <w:t xml:space="preserve"> Office of the United Nations High Commissioner for Human Rights, ‘</w:t>
      </w:r>
      <w:r w:rsidR="749FA9FB" w:rsidRPr="749FA9FB">
        <w:rPr>
          <w:i/>
          <w:iCs/>
        </w:rPr>
        <w:t>The Right to Privacy in the Digital Age</w:t>
      </w:r>
      <w:r w:rsidR="749FA9FB">
        <w:t xml:space="preserve">’ (Report, </w:t>
      </w:r>
      <w:r w:rsidR="749FA9FB" w:rsidRPr="005522DA">
        <w:t>A/HRC/51/17</w:t>
      </w:r>
      <w:r w:rsidR="749FA9FB">
        <w:t>, 04 August 2022) 2.</w:t>
      </w:r>
    </w:p>
  </w:endnote>
  <w:endnote w:id="4">
    <w:p w14:paraId="62D4FCF0" w14:textId="77777777" w:rsidR="000905B9" w:rsidRDefault="000905B9" w:rsidP="000905B9">
      <w:pPr>
        <w:pStyle w:val="EndnoteText"/>
      </w:pPr>
      <w:r>
        <w:rPr>
          <w:rStyle w:val="EndnoteReference"/>
        </w:rPr>
        <w:endnoteRef/>
      </w:r>
      <w:r>
        <w:t xml:space="preserve"> Office of the United Nations High Commissioner for Human Right, ‘</w:t>
      </w:r>
      <w:r w:rsidRPr="005E27F3">
        <w:rPr>
          <w:i/>
          <w:iCs/>
        </w:rPr>
        <w:t xml:space="preserve">The Right to Privacy </w:t>
      </w:r>
      <w:proofErr w:type="gramStart"/>
      <w:r w:rsidRPr="005E27F3">
        <w:rPr>
          <w:i/>
          <w:iCs/>
        </w:rPr>
        <w:t>In</w:t>
      </w:r>
      <w:proofErr w:type="gramEnd"/>
      <w:r w:rsidRPr="005E27F3">
        <w:rPr>
          <w:i/>
          <w:iCs/>
        </w:rPr>
        <w:t xml:space="preserve"> the Digital Age</w:t>
      </w:r>
      <w:r>
        <w:t xml:space="preserve">’ (Report, </w:t>
      </w:r>
      <w:r w:rsidRPr="005522DA">
        <w:t>A/HRC/51/17</w:t>
      </w:r>
      <w:r>
        <w:t>, 04 August 2022) 4.</w:t>
      </w:r>
    </w:p>
  </w:endnote>
  <w:endnote w:id="5">
    <w:p w14:paraId="1FF86858" w14:textId="191A6E9E" w:rsidR="000905B9" w:rsidRDefault="000905B9" w:rsidP="000905B9">
      <w:pPr>
        <w:pStyle w:val="EndnoteText"/>
      </w:pPr>
      <w:r>
        <w:rPr>
          <w:rStyle w:val="EndnoteReference"/>
        </w:rPr>
        <w:endnoteRef/>
      </w:r>
      <w:r w:rsidR="749FA9FB">
        <w:t xml:space="preserve"> Office of the United Nations High Commissioner for Human Rights, ‘</w:t>
      </w:r>
      <w:r w:rsidR="749FA9FB" w:rsidRPr="749FA9FB">
        <w:rPr>
          <w:i/>
          <w:iCs/>
        </w:rPr>
        <w:t>The Right to Privacy in the Digital Age</w:t>
      </w:r>
      <w:r w:rsidR="749FA9FB">
        <w:t xml:space="preserve">’ (Report, </w:t>
      </w:r>
      <w:r w:rsidR="749FA9FB" w:rsidRPr="005522DA">
        <w:t>A/HRC/51/17</w:t>
      </w:r>
      <w:r w:rsidR="749FA9FB">
        <w:t>, 04 August 2022) 4.</w:t>
      </w:r>
    </w:p>
  </w:endnote>
  <w:endnote w:id="6">
    <w:p w14:paraId="17C7B3B0" w14:textId="77777777" w:rsidR="000905B9" w:rsidRDefault="000905B9" w:rsidP="000905B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Wolflie</w:t>
      </w:r>
      <w:proofErr w:type="spellEnd"/>
      <w:r>
        <w:t xml:space="preserve"> Christl, </w:t>
      </w:r>
      <w:r w:rsidRPr="001B060B">
        <w:rPr>
          <w:i/>
          <w:iCs/>
        </w:rPr>
        <w:t>Corporate surveillance in everyday life</w:t>
      </w:r>
      <w:r>
        <w:t xml:space="preserve"> (Vienna, Cracked Lab – Institute for Critical Digital Culture, 2017).</w:t>
      </w:r>
    </w:p>
  </w:endnote>
  <w:endnote w:id="7">
    <w:p w14:paraId="634537DC" w14:textId="6FA4AFCF" w:rsidR="000905B9" w:rsidRDefault="000905B9" w:rsidP="000905B9">
      <w:pPr>
        <w:pStyle w:val="EndnoteText"/>
      </w:pPr>
      <w:r>
        <w:rPr>
          <w:rStyle w:val="EndnoteReference"/>
        </w:rPr>
        <w:endnoteRef/>
      </w:r>
      <w:r w:rsidR="749FA9FB">
        <w:t xml:space="preserve"> Office of the United Nations High Commissioner for Human Rights, ‘</w:t>
      </w:r>
      <w:r w:rsidR="749FA9FB" w:rsidRPr="749FA9FB">
        <w:rPr>
          <w:i/>
          <w:iCs/>
        </w:rPr>
        <w:t>The Right to Privacy in the Digital Age</w:t>
      </w:r>
      <w:r w:rsidR="749FA9FB">
        <w:t xml:space="preserve">’ (Report, </w:t>
      </w:r>
      <w:r w:rsidR="749FA9FB" w:rsidRPr="005522DA">
        <w:t>A/HRC/51/17</w:t>
      </w:r>
      <w:r w:rsidR="749FA9FB">
        <w:t>, 04 August 2022) 4.</w:t>
      </w:r>
    </w:p>
  </w:endnote>
  <w:endnote w:id="8">
    <w:p w14:paraId="717CD35A" w14:textId="77777777" w:rsidR="000905B9" w:rsidRDefault="000905B9" w:rsidP="000905B9">
      <w:pPr>
        <w:pStyle w:val="EndnoteText"/>
      </w:pPr>
      <w:r>
        <w:rPr>
          <w:rStyle w:val="EndnoteReference"/>
        </w:rPr>
        <w:endnoteRef/>
      </w:r>
      <w:r>
        <w:t xml:space="preserve"> G. Bell et al., ‘</w:t>
      </w:r>
      <w:r w:rsidRPr="00564015">
        <w:rPr>
          <w:i/>
          <w:iCs/>
        </w:rPr>
        <w:t>Rapid Response Information Report: Generative AI - language models (LLMs) and multimodal foundation models (MFMs)</w:t>
      </w:r>
      <w:r>
        <w:t>’ (Australian Council of Learned Academies, Report, 24 March 2023) 12.</w:t>
      </w:r>
    </w:p>
  </w:endnote>
  <w:endnote w:id="9">
    <w:p w14:paraId="0EDEA892" w14:textId="099C32DD" w:rsidR="0010018E" w:rsidRPr="00E3357E" w:rsidRDefault="0010018E" w:rsidP="0010018E">
      <w:pPr>
        <w:pStyle w:val="EndnoteText"/>
      </w:pPr>
      <w:r>
        <w:rPr>
          <w:rStyle w:val="EndnoteReference"/>
        </w:rPr>
        <w:endnoteRef/>
      </w:r>
      <w:r w:rsidR="749FA9FB">
        <w:t xml:space="preserve"> </w:t>
      </w:r>
      <w:r w:rsidR="749FA9FB" w:rsidRPr="00EE61B0">
        <w:t>Oliver Whang</w:t>
      </w:r>
      <w:r w:rsidR="749FA9FB">
        <w:t>, ‘</w:t>
      </w:r>
      <w:r w:rsidR="749FA9FB" w:rsidRPr="00E3357E">
        <w:t>A.I. Is Getting Better at Mind-Reading</w:t>
      </w:r>
      <w:r w:rsidR="749FA9FB">
        <w:t xml:space="preserve">’,  </w:t>
      </w:r>
      <w:r w:rsidR="749FA9FB" w:rsidRPr="749FA9FB">
        <w:rPr>
          <w:i/>
          <w:iCs/>
        </w:rPr>
        <w:t xml:space="preserve">New York Times </w:t>
      </w:r>
      <w:r w:rsidR="749FA9FB">
        <w:t>(01 May 2023) &lt;</w:t>
      </w:r>
      <w:hyperlink r:id="rId2" w:history="1">
        <w:r w:rsidR="749FA9FB" w:rsidRPr="00890A30">
          <w:rPr>
            <w:rStyle w:val="Hyperlink"/>
          </w:rPr>
          <w:t>https://www.nytimes.com/2023/05/01/science/ai-speech-language.html</w:t>
        </w:r>
      </w:hyperlink>
      <w:r w:rsidR="749FA9FB">
        <w:t>&gt;.</w:t>
      </w:r>
    </w:p>
  </w:endnote>
  <w:endnote w:id="10">
    <w:p w14:paraId="0EF5958D" w14:textId="77777777" w:rsidR="0010018E" w:rsidRDefault="0010018E" w:rsidP="0010018E">
      <w:pPr>
        <w:pStyle w:val="EndnoteText"/>
      </w:pPr>
      <w:r>
        <w:rPr>
          <w:rStyle w:val="EndnoteReference"/>
        </w:rPr>
        <w:endnoteRef/>
      </w:r>
      <w:r>
        <w:t xml:space="preserve"> See generally Jerry Tang et al., ‘</w:t>
      </w:r>
      <w:r w:rsidRPr="00E50D54">
        <w:t xml:space="preserve">Semantic </w:t>
      </w:r>
      <w:r>
        <w:t>R</w:t>
      </w:r>
      <w:r w:rsidRPr="00E50D54">
        <w:t xml:space="preserve">econstruction of </w:t>
      </w:r>
      <w:r>
        <w:t>C</w:t>
      </w:r>
      <w:r w:rsidRPr="00E50D54">
        <w:t xml:space="preserve">ontinuous </w:t>
      </w:r>
      <w:r>
        <w:t>L</w:t>
      </w:r>
      <w:r w:rsidRPr="00E50D54">
        <w:t xml:space="preserve">anguage from </w:t>
      </w:r>
      <w:r>
        <w:t>N</w:t>
      </w:r>
      <w:r w:rsidRPr="00E50D54">
        <w:t xml:space="preserve">on-invasive </w:t>
      </w:r>
      <w:r>
        <w:t>B</w:t>
      </w:r>
      <w:r w:rsidRPr="00E50D54">
        <w:t xml:space="preserve">rain </w:t>
      </w:r>
      <w:r>
        <w:t>R</w:t>
      </w:r>
      <w:r w:rsidRPr="00E50D54">
        <w:t>ecordings</w:t>
      </w:r>
      <w:r>
        <w:t xml:space="preserve">’ (2023) 26 </w:t>
      </w:r>
      <w:r>
        <w:rPr>
          <w:i/>
          <w:iCs/>
        </w:rPr>
        <w:t>Nature Neuroscience</w:t>
      </w:r>
      <w:r>
        <w:t xml:space="preserve">. </w:t>
      </w:r>
    </w:p>
  </w:endnote>
  <w:endnote w:id="11">
    <w:p w14:paraId="4FE87986" w14:textId="77777777" w:rsidR="009738E8" w:rsidRDefault="009738E8" w:rsidP="009738E8">
      <w:pPr>
        <w:pStyle w:val="EndnoteText"/>
      </w:pPr>
      <w:r>
        <w:rPr>
          <w:rStyle w:val="EndnoteReference"/>
          <w:rFonts w:cs="Arial"/>
        </w:rPr>
        <w:endnoteRef/>
      </w:r>
      <w:r>
        <w:t xml:space="preserve"> Max Schemmer, et al., ‘</w:t>
      </w:r>
      <w:r w:rsidRPr="006506B1">
        <w:rPr>
          <w:i/>
          <w:iCs/>
        </w:rPr>
        <w:t xml:space="preserve">On the Influence of Explainable AI on Automation </w:t>
      </w:r>
      <w:proofErr w:type="spellStart"/>
      <w:r w:rsidRPr="006506B1">
        <w:rPr>
          <w:i/>
          <w:iCs/>
        </w:rPr>
        <w:t>Bias</w:t>
      </w:r>
      <w:r>
        <w:t>’</w:t>
      </w:r>
      <w:proofErr w:type="spellEnd"/>
      <w:r>
        <w:t xml:space="preserve"> (Working Paper, 2022) 1 quoting Kathleen Mosier &amp; Linda </w:t>
      </w:r>
      <w:proofErr w:type="spellStart"/>
      <w:r>
        <w:t>Skitka</w:t>
      </w:r>
      <w:proofErr w:type="spellEnd"/>
      <w:r>
        <w:t xml:space="preserve">, ‘Automation Use and Automation </w:t>
      </w:r>
      <w:proofErr w:type="spellStart"/>
      <w:r>
        <w:t>Bias’</w:t>
      </w:r>
      <w:proofErr w:type="spellEnd"/>
      <w:r>
        <w:t xml:space="preserve"> in Proceedings of the Human Factors and Ergonomics Society Annual Meeting (1999) 43(3) </w:t>
      </w:r>
      <w:r w:rsidRPr="00D71FD8">
        <w:rPr>
          <w:i/>
          <w:iCs/>
        </w:rPr>
        <w:t xml:space="preserve">SAGE Publications </w:t>
      </w:r>
      <w:r>
        <w:t>344–348.</w:t>
      </w:r>
    </w:p>
  </w:endnote>
  <w:endnote w:id="12">
    <w:p w14:paraId="0D362D4F" w14:textId="77777777" w:rsidR="00715126" w:rsidRPr="00AC49CD" w:rsidRDefault="00715126" w:rsidP="00715126">
      <w:pPr>
        <w:pStyle w:val="EndnoteText"/>
      </w:pPr>
      <w:r w:rsidRPr="00AC49CD">
        <w:rPr>
          <w:rStyle w:val="EndnoteReference"/>
        </w:rPr>
        <w:endnoteRef/>
      </w:r>
      <w:r w:rsidRPr="00AC49CD">
        <w:t xml:space="preserve"> Commonwealth Ombudsman, </w:t>
      </w:r>
      <w:r w:rsidRPr="00AC49CD">
        <w:rPr>
          <w:i/>
          <w:iCs/>
        </w:rPr>
        <w:t xml:space="preserve">Centrelink’s Automated Debt Raising and Recovery System: A report About the Department of Human Services’ Online Compliance Intervention System for Debt Raising and Recovery </w:t>
      </w:r>
      <w:r w:rsidRPr="00AC49CD">
        <w:t xml:space="preserve">(April 2017). </w:t>
      </w:r>
    </w:p>
  </w:endnote>
  <w:endnote w:id="13">
    <w:p w14:paraId="697C4602" w14:textId="77777777" w:rsidR="00B76A45" w:rsidRDefault="00B76A45" w:rsidP="00B76A45">
      <w:pPr>
        <w:pStyle w:val="EndnoteText"/>
      </w:pPr>
      <w:r>
        <w:rPr>
          <w:rStyle w:val="EndnoteReference"/>
        </w:rPr>
        <w:endnoteRef/>
      </w:r>
      <w:r>
        <w:t xml:space="preserve"> AHRC, Final Report (Final Report, 2021) 42. </w:t>
      </w:r>
    </w:p>
  </w:endnote>
  <w:endnote w:id="14">
    <w:p w14:paraId="70DEA94F" w14:textId="77777777" w:rsidR="00560318" w:rsidRDefault="00560318" w:rsidP="005603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6740C">
        <w:t>Alexandria Utting</w:t>
      </w:r>
      <w:r>
        <w:t>, ‘</w:t>
      </w:r>
      <w:r w:rsidRPr="00DF1ED6">
        <w:t xml:space="preserve">Kathleen Madgwick tells </w:t>
      </w:r>
      <w:proofErr w:type="spellStart"/>
      <w:r w:rsidRPr="00DF1ED6">
        <w:t>Robodebt</w:t>
      </w:r>
      <w:proofErr w:type="spellEnd"/>
      <w:r w:rsidRPr="00DF1ED6">
        <w:t xml:space="preserve"> royal commission about her son Jarrad and the damage the scheme caused</w:t>
      </w:r>
      <w:r>
        <w:t xml:space="preserve">’ </w:t>
      </w:r>
      <w:r w:rsidRPr="00435EF0">
        <w:rPr>
          <w:i/>
          <w:iCs/>
        </w:rPr>
        <w:t>ABC News</w:t>
      </w:r>
      <w:r>
        <w:t xml:space="preserve"> (Article, 10 March 2023) &lt;</w:t>
      </w:r>
      <w:hyperlink r:id="rId3" w:history="1">
        <w:r w:rsidRPr="0011059E">
          <w:rPr>
            <w:rStyle w:val="Hyperlink"/>
          </w:rPr>
          <w:t>https://www.abc.net.au/news/2023-03-10/qld-robodebt-scheme-government-royal-commission-fraud/102027838</w:t>
        </w:r>
      </w:hyperlink>
      <w:r>
        <w:t xml:space="preserve">&gt;. </w:t>
      </w:r>
    </w:p>
  </w:endnote>
  <w:endnote w:id="15">
    <w:p w14:paraId="120AB8AC" w14:textId="77777777" w:rsidR="00B76A45" w:rsidRPr="0087325C" w:rsidRDefault="00B76A45" w:rsidP="00B76A45">
      <w:pPr>
        <w:pStyle w:val="EndnoteText"/>
      </w:pPr>
      <w:r>
        <w:rPr>
          <w:rStyle w:val="EndnoteReference"/>
        </w:rPr>
        <w:endnoteRef/>
      </w:r>
      <w:r>
        <w:t xml:space="preserve"> Brett Worthington, ‘</w:t>
      </w:r>
      <w:r w:rsidRPr="0087325C">
        <w:t xml:space="preserve">What did the </w:t>
      </w:r>
      <w:proofErr w:type="spellStart"/>
      <w:r w:rsidRPr="0087325C">
        <w:t>Robodebt</w:t>
      </w:r>
      <w:proofErr w:type="spellEnd"/>
      <w:r w:rsidRPr="0087325C">
        <w:t xml:space="preserve"> royal commission find about the people who oversaw the scheme?</w:t>
      </w:r>
      <w:r>
        <w:t xml:space="preserve">’ </w:t>
      </w:r>
      <w:r>
        <w:rPr>
          <w:i/>
          <w:iCs/>
        </w:rPr>
        <w:t>ABC News</w:t>
      </w:r>
      <w:r>
        <w:t xml:space="preserve"> (article, 07 July 2023) &lt;</w:t>
      </w:r>
      <w:hyperlink r:id="rId4" w:history="1">
        <w:r w:rsidRPr="005E7C76">
          <w:rPr>
            <w:rStyle w:val="Hyperlink"/>
          </w:rPr>
          <w:t>https://www.abc.net.au/news/2023-07-07/political-reaction-to-robodebt-morrison-tudge-porter-robert/102575414</w:t>
        </w:r>
      </w:hyperlink>
      <w:r>
        <w:t xml:space="preserve">&gt;.  </w:t>
      </w:r>
    </w:p>
  </w:endnote>
  <w:endnote w:id="16">
    <w:p w14:paraId="4380C9F0" w14:textId="77777777" w:rsidR="00A635E1" w:rsidRDefault="00A635E1" w:rsidP="00A635E1">
      <w:pPr>
        <w:pStyle w:val="EndnoteText"/>
      </w:pPr>
      <w:r>
        <w:rPr>
          <w:rStyle w:val="EndnoteReference"/>
        </w:rPr>
        <w:endnoteRef/>
      </w:r>
      <w:r>
        <w:t xml:space="preserve"> G. Bell et al., ‘</w:t>
      </w:r>
      <w:r w:rsidRPr="00564015">
        <w:rPr>
          <w:i/>
          <w:iCs/>
        </w:rPr>
        <w:t>Rapid Response Information Report: Generative AI - language models (LLMs) and multimodal foundation models (MFMs)</w:t>
      </w:r>
      <w:r>
        <w:t>’ (Australian Council of Learned Academies, Report, 24 March 2023) 12.</w:t>
      </w:r>
    </w:p>
  </w:endnote>
  <w:endnote w:id="17">
    <w:p w14:paraId="434FD3BA" w14:textId="77777777" w:rsidR="00A8339A" w:rsidRDefault="00A8339A" w:rsidP="00A8339A">
      <w:pPr>
        <w:pStyle w:val="EndnoteText"/>
      </w:pPr>
      <w:r>
        <w:rPr>
          <w:rStyle w:val="EndnoteReference"/>
        </w:rPr>
        <w:endnoteRef/>
      </w:r>
      <w:r>
        <w:t xml:space="preserve"> AHRC, Final Report (Final Report, 2021) 13. </w:t>
      </w:r>
    </w:p>
  </w:endnote>
  <w:endnote w:id="18">
    <w:p w14:paraId="687A6F51" w14:textId="77777777" w:rsidR="00A8339A" w:rsidRDefault="00A8339A" w:rsidP="00A8339A">
      <w:pPr>
        <w:pStyle w:val="EndnoteText"/>
      </w:pPr>
      <w:r>
        <w:rPr>
          <w:rStyle w:val="EndnoteReference"/>
        </w:rPr>
        <w:endnoteRef/>
      </w:r>
      <w:r>
        <w:t xml:space="preserve"> AHRC, Final Report (Final Report, 2021) 13. </w:t>
      </w:r>
    </w:p>
  </w:endnote>
  <w:endnote w:id="19">
    <w:p w14:paraId="6CE8FD20" w14:textId="77777777" w:rsidR="00B21605" w:rsidRPr="003B3B55" w:rsidRDefault="00B21605" w:rsidP="00B21605">
      <w:pPr>
        <w:pStyle w:val="EndnoteText"/>
      </w:pPr>
      <w:r w:rsidRPr="003B3B55">
        <w:rPr>
          <w:rStyle w:val="EndnoteReference"/>
        </w:rPr>
        <w:endnoteRef/>
      </w:r>
      <w:r w:rsidRPr="003B3B55">
        <w:t xml:space="preserve"> Crystal Grant, ‘Algorithms are Making Decisions About Health Care, Which May Only Worsen Medical Racism’ </w:t>
      </w:r>
      <w:r w:rsidRPr="003B3B55">
        <w:rPr>
          <w:i/>
          <w:iCs/>
        </w:rPr>
        <w:t xml:space="preserve">American Civil Liberties Union </w:t>
      </w:r>
      <w:r w:rsidRPr="003B3B55">
        <w:t>(</w:t>
      </w:r>
      <w:r>
        <w:t>Article,</w:t>
      </w:r>
      <w:r w:rsidRPr="003B3B55">
        <w:t xml:space="preserve"> 3 October 2022) </w:t>
      </w:r>
      <w:r>
        <w:t>&lt;</w:t>
      </w:r>
      <w:hyperlink r:id="rId5" w:history="1">
        <w:r w:rsidRPr="0011059E">
          <w:rPr>
            <w:rStyle w:val="Hyperlink"/>
          </w:rPr>
          <w:t>https://www.aclu.org/news/privacy-technology/algorithms-in-health-care-may-worsen-medical-racism</w:t>
        </w:r>
      </w:hyperlink>
      <w:r>
        <w:t>&gt;</w:t>
      </w:r>
      <w:r>
        <w:rPr>
          <w:rStyle w:val="Hyperlink"/>
          <w:color w:val="auto"/>
          <w:u w:val="none"/>
        </w:rPr>
        <w:t xml:space="preserve">. </w:t>
      </w:r>
    </w:p>
  </w:endnote>
  <w:endnote w:id="20">
    <w:p w14:paraId="4143AF6F" w14:textId="77777777" w:rsidR="00B21605" w:rsidRPr="005E1555" w:rsidRDefault="00B21605" w:rsidP="00B216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3B55">
        <w:t xml:space="preserve">Crystal Grant, ‘Algorithms are Making Decisions About Health Care, Which May Only Worsen Medical Racism’ </w:t>
      </w:r>
      <w:r w:rsidRPr="003B3B55">
        <w:rPr>
          <w:i/>
          <w:iCs/>
        </w:rPr>
        <w:t xml:space="preserve">American Civil Liberties Union </w:t>
      </w:r>
      <w:r w:rsidRPr="003B3B55">
        <w:t>(</w:t>
      </w:r>
      <w:r>
        <w:t>Article,</w:t>
      </w:r>
      <w:r w:rsidRPr="003B3B55">
        <w:t xml:space="preserve"> 3 October 2022) </w:t>
      </w:r>
      <w:r>
        <w:t>&lt;</w:t>
      </w:r>
      <w:hyperlink r:id="rId6" w:history="1">
        <w:r w:rsidRPr="0011059E">
          <w:rPr>
            <w:rStyle w:val="Hyperlink"/>
          </w:rPr>
          <w:t>https://www.aclu.org/news/privacy-technology/algorithms-in-health-care-may-worsen-medical-racism</w:t>
        </w:r>
      </w:hyperlink>
      <w:r>
        <w:t xml:space="preserve">&gt;. </w:t>
      </w:r>
    </w:p>
  </w:endnote>
  <w:endnote w:id="21">
    <w:p w14:paraId="5CAE0413" w14:textId="77777777" w:rsidR="00B21605" w:rsidRDefault="00B21605" w:rsidP="00B216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3B55">
        <w:t xml:space="preserve">Crystal Grant, ‘Algorithms are Making Decisions About Health Care, Which May Only Worsen Medical Racism’ </w:t>
      </w:r>
      <w:r w:rsidRPr="003B3B55">
        <w:rPr>
          <w:i/>
          <w:iCs/>
        </w:rPr>
        <w:t xml:space="preserve">American Civil Liberties Union </w:t>
      </w:r>
      <w:r w:rsidRPr="003B3B55">
        <w:t>(</w:t>
      </w:r>
      <w:r>
        <w:t>Article,</w:t>
      </w:r>
      <w:r w:rsidRPr="003B3B55">
        <w:t xml:space="preserve"> 3 October 2022) </w:t>
      </w:r>
      <w:r>
        <w:t>&lt;</w:t>
      </w:r>
      <w:hyperlink r:id="rId7" w:history="1">
        <w:r w:rsidRPr="0011059E">
          <w:rPr>
            <w:rStyle w:val="Hyperlink"/>
          </w:rPr>
          <w:t>https://www.aclu.org/news/privacy-technology/algorithms-in-health-care-may-worsen-medical-racism</w:t>
        </w:r>
      </w:hyperlink>
      <w:r>
        <w:t xml:space="preserve">&gt;. </w:t>
      </w:r>
    </w:p>
  </w:endnote>
  <w:endnote w:id="22">
    <w:p w14:paraId="033EB3ED" w14:textId="5E728F1E" w:rsidR="0096376B" w:rsidRDefault="0096376B">
      <w:pPr>
        <w:pStyle w:val="EndnoteText"/>
      </w:pPr>
      <w:r>
        <w:rPr>
          <w:rStyle w:val="EndnoteReference"/>
        </w:rPr>
        <w:endnoteRef/>
      </w:r>
      <w:r w:rsidR="749FA9FB">
        <w:t xml:space="preserve"> Michael </w:t>
      </w:r>
      <w:proofErr w:type="spellStart"/>
      <w:r w:rsidR="749FA9FB">
        <w:t>Guihot</w:t>
      </w:r>
      <w:proofErr w:type="spellEnd"/>
      <w:r w:rsidR="749FA9FB">
        <w:t xml:space="preserve"> &amp; Lyria Bennett Moses, ‘Artificial Intelligence, Robots and the Law’ 2020 LexisNexis Australia 322.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49FA9FB" w14:paraId="2F74F018" w14:textId="77777777" w:rsidTr="00EC6C0C">
      <w:trPr>
        <w:trHeight w:val="300"/>
      </w:trPr>
      <w:tc>
        <w:tcPr>
          <w:tcW w:w="2925" w:type="dxa"/>
        </w:tcPr>
        <w:p w14:paraId="6682157F" w14:textId="6E09B850" w:rsidR="749FA9FB" w:rsidRDefault="749FA9FB" w:rsidP="00EC6C0C">
          <w:pPr>
            <w:pStyle w:val="Header"/>
            <w:ind w:left="-115"/>
            <w:jc w:val="left"/>
          </w:pPr>
        </w:p>
      </w:tc>
      <w:tc>
        <w:tcPr>
          <w:tcW w:w="2925" w:type="dxa"/>
        </w:tcPr>
        <w:p w14:paraId="7BBF2BC8" w14:textId="6FDC7BCB" w:rsidR="749FA9FB" w:rsidRDefault="749FA9FB" w:rsidP="00EC6C0C">
          <w:pPr>
            <w:pStyle w:val="Header"/>
            <w:jc w:val="center"/>
          </w:pPr>
        </w:p>
      </w:tc>
      <w:tc>
        <w:tcPr>
          <w:tcW w:w="2925" w:type="dxa"/>
        </w:tcPr>
        <w:p w14:paraId="356A22EC" w14:textId="478047BD" w:rsidR="749FA9FB" w:rsidRDefault="749FA9FB" w:rsidP="00EC6C0C">
          <w:pPr>
            <w:pStyle w:val="Header"/>
            <w:ind w:right="-115"/>
          </w:pPr>
        </w:p>
      </w:tc>
    </w:tr>
  </w:tbl>
  <w:p w14:paraId="79DCB76D" w14:textId="199BD3D2" w:rsidR="749FA9FB" w:rsidRDefault="749FA9FB" w:rsidP="00EC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49FA9FB" w14:paraId="3681835C" w14:textId="77777777" w:rsidTr="00EC6C0C">
      <w:trPr>
        <w:trHeight w:val="300"/>
      </w:trPr>
      <w:tc>
        <w:tcPr>
          <w:tcW w:w="2925" w:type="dxa"/>
        </w:tcPr>
        <w:p w14:paraId="474DBBD7" w14:textId="77674A0D" w:rsidR="749FA9FB" w:rsidRDefault="749FA9FB" w:rsidP="00EC6C0C">
          <w:pPr>
            <w:pStyle w:val="Header"/>
            <w:ind w:left="-115"/>
            <w:jc w:val="left"/>
          </w:pPr>
        </w:p>
      </w:tc>
      <w:tc>
        <w:tcPr>
          <w:tcW w:w="2925" w:type="dxa"/>
        </w:tcPr>
        <w:p w14:paraId="50273598" w14:textId="79E1F38A" w:rsidR="749FA9FB" w:rsidRDefault="749FA9FB" w:rsidP="00EC6C0C">
          <w:pPr>
            <w:pStyle w:val="Header"/>
            <w:jc w:val="center"/>
          </w:pPr>
        </w:p>
      </w:tc>
      <w:tc>
        <w:tcPr>
          <w:tcW w:w="2925" w:type="dxa"/>
        </w:tcPr>
        <w:p w14:paraId="19222D2D" w14:textId="06505FD4" w:rsidR="749FA9FB" w:rsidRDefault="749FA9FB" w:rsidP="00EC6C0C">
          <w:pPr>
            <w:pStyle w:val="Header"/>
            <w:ind w:right="-115"/>
          </w:pPr>
        </w:p>
      </w:tc>
    </w:tr>
  </w:tbl>
  <w:p w14:paraId="51A027FE" w14:textId="11B7C6D3" w:rsidR="749FA9FB" w:rsidRDefault="749FA9FB" w:rsidP="00EC6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65C" w14:textId="77777777" w:rsidR="00AC636D" w:rsidRPr="000465F1" w:rsidRDefault="00AC636D" w:rsidP="000465F1">
    <w:pPr>
      <w:pStyle w:val="Footer"/>
    </w:pPr>
    <w:r w:rsidRPr="000465F1">
      <w:t>ABN 47 996 232 602</w:t>
    </w:r>
  </w:p>
  <w:p w14:paraId="349F2B56" w14:textId="77777777" w:rsidR="00AC636D" w:rsidRPr="000465F1" w:rsidRDefault="00AC636D" w:rsidP="000465F1">
    <w:pPr>
      <w:pStyle w:val="Footer"/>
    </w:pPr>
    <w:r w:rsidRPr="000465F1">
      <w:t>Level 3, 175 Pitt Street, Sydney NSW 2000</w:t>
    </w:r>
  </w:p>
  <w:p w14:paraId="594E5C14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2E2F634D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6B015A5C" w14:textId="77777777" w:rsidR="00AC636D" w:rsidRPr="000465F1" w:rsidRDefault="00AC636D" w:rsidP="000465F1">
    <w:pPr>
      <w:pStyle w:val="Footer"/>
    </w:pPr>
    <w:r w:rsidRPr="000465F1">
      <w:t>Complaints info line 1300 656 419</w:t>
    </w:r>
  </w:p>
  <w:p w14:paraId="2DF47003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8FA3" w14:textId="77777777" w:rsidR="00DC343B" w:rsidRDefault="00BF6406">
    <w:pPr>
      <w:pStyle w:val="Footer"/>
    </w:pPr>
    <w:r w:rsidRPr="00622508">
      <w:fldChar w:fldCharType="begin"/>
    </w:r>
    <w:r>
      <w:instrText xml:space="preserve"> PAGE   \* MERGEFORMAT </w:instrText>
    </w:r>
    <w:r w:rsidRPr="00622508">
      <w:fldChar w:fldCharType="separate"/>
    </w:r>
    <w:r w:rsidR="00A27ABE" w:rsidRPr="00AB7C8F">
      <w:t>4</w:t>
    </w:r>
    <w:r w:rsidRPr="0062250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37CA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460EE0">
      <w:rPr>
        <w:noProof/>
      </w:rPr>
      <w:t>3</w:t>
    </w:r>
    <w:r w:rsidRPr="00AB7C8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367" w14:textId="77777777" w:rsidR="0063009F" w:rsidRDefault="0063009F" w:rsidP="00E53546">
    <w:pPr>
      <w:pStyle w:val="FooterEvenPageNumber"/>
    </w:pPr>
    <w:r w:rsidRPr="00F127A8">
      <w:fldChar w:fldCharType="begin"/>
    </w:r>
    <w:r>
      <w:instrText xml:space="preserve"> PAGE   \* MERGEFORMAT </w:instrText>
    </w:r>
    <w:r w:rsidRPr="00F127A8">
      <w:fldChar w:fldCharType="separate"/>
    </w:r>
    <w:r w:rsidR="00460EE0">
      <w:rPr>
        <w:noProof/>
      </w:rPr>
      <w:t>2</w:t>
    </w:r>
    <w:r w:rsidRPr="00F127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09C5" w14:textId="77777777" w:rsidR="008563C1" w:rsidRDefault="008563C1" w:rsidP="00F14C6D">
      <w:r>
        <w:separator/>
      </w:r>
    </w:p>
  </w:footnote>
  <w:footnote w:type="continuationSeparator" w:id="0">
    <w:p w14:paraId="3796DD65" w14:textId="77777777" w:rsidR="008563C1" w:rsidRDefault="008563C1" w:rsidP="00F14C6D">
      <w:r>
        <w:continuationSeparator/>
      </w:r>
    </w:p>
  </w:footnote>
  <w:footnote w:type="continuationNotice" w:id="1">
    <w:p w14:paraId="0305DE77" w14:textId="77777777" w:rsidR="008563C1" w:rsidRDefault="008563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18DE" w14:textId="77777777" w:rsidR="00BF6406" w:rsidRPr="000465F1" w:rsidRDefault="00B57418" w:rsidP="000465F1">
    <w:pPr>
      <w:pStyle w:val="Header"/>
    </w:pPr>
    <w:r>
      <w:pict w14:anchorId="406E5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43" type="#_x0000_t75" style="position:absolute;left:0;text-align:left;margin-left:0;margin-top:0;width:930.9pt;height:1359.95pt;z-index:-251658239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45C1F967" w14:textId="77777777" w:rsidR="00B34946" w:rsidRPr="00622508" w:rsidRDefault="00BF6406" w:rsidP="00622508">
    <w:pPr>
      <w:pStyle w:val="Footer"/>
    </w:pPr>
    <w:r w:rsidRPr="001F62CC">
      <w:rPr>
        <w:rStyle w:val="HeaderDocumentTitle"/>
      </w:rPr>
      <w:t>Short title</w:t>
    </w:r>
    <w:r w:rsidRPr="00622508">
      <w:rPr>
        <w:rStyle w:val="HeaderDocumentTitle"/>
      </w:rPr>
      <w:t>, report name</w:t>
    </w:r>
    <w:r w:rsidR="001F62CC" w:rsidRPr="00622508">
      <w:rPr>
        <w:rStyle w:val="HeaderDocumentTitle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DEF0" w14:textId="77777777" w:rsidR="00B34946" w:rsidRPr="000465F1" w:rsidRDefault="00B57418" w:rsidP="000465F1">
    <w:r>
      <w:pict w14:anchorId="65297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44" type="#_x0000_t75" style="position:absolute;margin-left:0;margin-top:0;width:930.9pt;height:1359.95pt;z-index:-251658238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36BF7C6C" w14:textId="77777777" w:rsidR="00B34946" w:rsidRPr="000465F1" w:rsidRDefault="7030D5F8" w:rsidP="000465F1">
    <w:pPr>
      <w:pStyle w:val="Footer"/>
    </w:pPr>
    <w:r>
      <w:t xml:space="preserve">Short document title, </w:t>
    </w:r>
    <w:proofErr w:type="gramStart"/>
    <w:r>
      <w:t>Short</w:t>
    </w:r>
    <w:proofErr w:type="gramEnd"/>
    <w:r>
      <w:t xml:space="preserve">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45F" w14:textId="77777777" w:rsidR="00CC2AA0" w:rsidRDefault="00B57418" w:rsidP="002012F7">
    <w:pPr>
      <w:pStyle w:val="Header"/>
    </w:pPr>
    <w:r>
      <w:pict w14:anchorId="01F56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47" type="#_x0000_t75" style="position:absolute;left:0;text-align:left;margin-left:-88.45pt;margin-top:-109.05pt;width:595.65pt;height:870.15pt;z-index:-251658237;mso-position-horizontal-relative:margin;mso-position-vertical-relative:margin" o:allowincell="f">
          <v:imagedata r:id="rId1" o:title="MS word cover1"/>
          <w10:wrap anchorx="margin" anchory="margin"/>
        </v:shape>
      </w:pict>
    </w:r>
    <w:r>
      <w:pict w14:anchorId="3F116ECF">
        <v:shape id="WordPictureWatermark1034832" o:spid="_x0000_s1042" type="#_x0000_t75" style="position:absolute;left:0;text-align:left;margin-left:-70.9pt;margin-top:-109.05pt;width:595.1pt;height:869.4pt;z-index:-251658240;mso-position-horizontal-relative:margin;mso-position-vertical-relative:margin" o:allowincell="f">
          <v:imagedata r:id="rId2" o:title="report watermark"/>
          <w10:wrap anchorx="margin" anchory="margin"/>
        </v:shape>
      </w:pict>
    </w:r>
  </w:p>
  <w:p w14:paraId="4769FF60" w14:textId="77777777" w:rsidR="008B3899" w:rsidRDefault="008B3899" w:rsidP="002012F7">
    <w:pPr>
      <w:pStyle w:val="Header"/>
    </w:pPr>
  </w:p>
  <w:p w14:paraId="4876EEED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073" w14:textId="77777777" w:rsidR="0015239E" w:rsidRPr="000465F1" w:rsidRDefault="0015239E" w:rsidP="0015239E">
    <w:pPr>
      <w:pStyle w:val="Header"/>
    </w:pPr>
    <w:r w:rsidRPr="000465F1">
      <w:t>Australian Human Rights Commission</w:t>
    </w:r>
  </w:p>
  <w:p w14:paraId="2234164C" w14:textId="35C01EB4" w:rsidR="00C00733" w:rsidRDefault="00013B9F" w:rsidP="00013B9F">
    <w:pPr>
      <w:pStyle w:val="HeaderDocumentDate"/>
    </w:pPr>
    <w:r w:rsidRPr="002C1830">
      <w:rPr>
        <w:rStyle w:val="HeaderDocumentTitle"/>
      </w:rPr>
      <w:t>Centring Human Rights in the Governance of Artificial Intelligence</w:t>
    </w:r>
    <w:r w:rsidRPr="000179A9">
      <w:rPr>
        <w:rStyle w:val="HeaderDocumentTitle"/>
      </w:rPr>
      <w:t>,</w:t>
    </w:r>
    <w:r w:rsidRPr="000179A9">
      <w:t xml:space="preserve"> 30 September 2023</w:t>
    </w:r>
  </w:p>
  <w:p w14:paraId="4325F65B" w14:textId="77777777" w:rsidR="00540978" w:rsidRPr="000465F1" w:rsidRDefault="00540978" w:rsidP="00013B9F">
    <w:pPr>
      <w:pStyle w:val="HeaderDocumentDa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7CA2" w14:textId="77777777" w:rsidR="00BF6406" w:rsidRPr="000465F1" w:rsidRDefault="00BF6406" w:rsidP="00CA5D90">
    <w:pPr>
      <w:pStyle w:val="Header"/>
    </w:pPr>
    <w:bookmarkStart w:id="93" w:name="_Hlk514672172"/>
    <w:bookmarkStart w:id="94" w:name="_Hlk514672173"/>
    <w:r w:rsidRPr="000465F1">
      <w:t>Australian Human Rights Commission</w:t>
    </w:r>
  </w:p>
  <w:bookmarkEnd w:id="93"/>
  <w:bookmarkEnd w:id="94"/>
  <w:p w14:paraId="05273B3B" w14:textId="5098CAFC" w:rsidR="00C00733" w:rsidRDefault="002C1830" w:rsidP="002C1830">
    <w:pPr>
      <w:pStyle w:val="HeaderDocumentDate"/>
    </w:pPr>
    <w:r w:rsidRPr="002C1830">
      <w:rPr>
        <w:rStyle w:val="HeaderDocumentTitle"/>
      </w:rPr>
      <w:t>Centring Human Rights in the Governance of Artificial Intelligence</w:t>
    </w:r>
    <w:r w:rsidRPr="000179A9">
      <w:rPr>
        <w:rStyle w:val="HeaderDocumentTitle"/>
      </w:rPr>
      <w:t>,</w:t>
    </w:r>
    <w:r w:rsidRPr="000179A9">
      <w:t xml:space="preserve"> 30 September 2023</w:t>
    </w:r>
  </w:p>
  <w:p w14:paraId="2419FC81" w14:textId="77777777" w:rsidR="00540978" w:rsidRPr="000465F1" w:rsidRDefault="00540978" w:rsidP="002C1830">
    <w:pPr>
      <w:pStyle w:val="HeaderDocumentDa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D380" w14:textId="77777777" w:rsidR="0063009F" w:rsidRPr="000465F1" w:rsidRDefault="0063009F" w:rsidP="0063009F">
    <w:pPr>
      <w:pStyle w:val="Header"/>
    </w:pPr>
    <w:r w:rsidRPr="000465F1">
      <w:t>Australian Human Rights Commission</w:t>
    </w:r>
  </w:p>
  <w:p w14:paraId="70528201" w14:textId="6767E8AF" w:rsidR="0063009F" w:rsidRDefault="002C1830" w:rsidP="0063009F">
    <w:pPr>
      <w:pStyle w:val="HeaderDocumentDate"/>
    </w:pPr>
    <w:r w:rsidRPr="002C1830">
      <w:rPr>
        <w:rStyle w:val="HeaderDocumentTitle"/>
      </w:rPr>
      <w:t>Centring Human Rights in the Governance of Artificial Intelligence</w:t>
    </w:r>
    <w:r w:rsidR="0063009F" w:rsidRPr="003C0084">
      <w:rPr>
        <w:rStyle w:val="HeaderDocumentTitle"/>
      </w:rPr>
      <w:t>,</w:t>
    </w:r>
    <w:r w:rsidR="0063009F" w:rsidRPr="003C0084">
      <w:t xml:space="preserve"> </w:t>
    </w:r>
    <w:r w:rsidRPr="003C0084">
      <w:t>30 September</w:t>
    </w:r>
    <w:r w:rsidR="00CC57ED" w:rsidRPr="003C0084">
      <w:t xml:space="preserve"> 2023</w:t>
    </w:r>
  </w:p>
  <w:p w14:paraId="6BEB1925" w14:textId="77777777" w:rsidR="00540978" w:rsidRPr="000465F1" w:rsidRDefault="00540978" w:rsidP="0063009F">
    <w:pPr>
      <w:pStyle w:val="HeaderDocumentDa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e48esFp3N0QoW" int2:id="O4MlVZo2">
      <int2:state int2:value="Rejected" int2:type="AugLoop_Text_Critique"/>
    </int2:textHash>
    <int2:textHash int2:hashCode="lkn+5EeInQc0mW" int2:id="UuaGqPpm">
      <int2:state int2:value="Rejected" int2:type="AugLoop_Text_Critique"/>
    </int2:textHash>
    <int2:bookmark int2:bookmarkName="_Int_9ezKDe8Z" int2:invalidationBookmarkName="" int2:hashCode="PYSovclGABQlaE" int2:id="BWV9MCmh">
      <int2:state int2:value="Rejected" int2:type="AugLoop_Text_Critique"/>
    </int2:bookmark>
    <int2:bookmark int2:bookmarkName="_Int_HRKPzuKJ" int2:invalidationBookmarkName="" int2:hashCode="oxbOOwEW1ckLfO" int2:id="MHoFIoGX">
      <int2:state int2:value="Rejected" int2:type="AugLoop_Text_Critique"/>
    </int2:bookmark>
    <int2:bookmark int2:bookmarkName="_Int_4qmTpIRr" int2:invalidationBookmarkName="" int2:hashCode="VgBAxUo7/q8kxK" int2:id="PeELl5ZB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E3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09D44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18D2AC8"/>
    <w:multiLevelType w:val="hybridMultilevel"/>
    <w:tmpl w:val="12DCC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AE5DC7"/>
    <w:multiLevelType w:val="hybridMultilevel"/>
    <w:tmpl w:val="AD365D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923AD4"/>
    <w:multiLevelType w:val="hybridMultilevel"/>
    <w:tmpl w:val="5908150A"/>
    <w:lvl w:ilvl="0" w:tplc="83560B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F5036"/>
    <w:multiLevelType w:val="hybridMultilevel"/>
    <w:tmpl w:val="024440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E5462E"/>
    <w:multiLevelType w:val="hybridMultilevel"/>
    <w:tmpl w:val="B1C098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BC6311"/>
    <w:multiLevelType w:val="hybridMultilevel"/>
    <w:tmpl w:val="9A90F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2B47CB0"/>
    <w:multiLevelType w:val="hybridMultilevel"/>
    <w:tmpl w:val="1B2CC2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72884"/>
    <w:multiLevelType w:val="hybridMultilevel"/>
    <w:tmpl w:val="13E6B8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FF7A73"/>
    <w:multiLevelType w:val="multilevel"/>
    <w:tmpl w:val="8F7C2D8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1557A56"/>
    <w:multiLevelType w:val="hybridMultilevel"/>
    <w:tmpl w:val="1A56C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B6EA0"/>
    <w:multiLevelType w:val="hybridMultilevel"/>
    <w:tmpl w:val="8EC83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556000"/>
    <w:multiLevelType w:val="hybridMultilevel"/>
    <w:tmpl w:val="7638DC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B65898"/>
    <w:multiLevelType w:val="hybridMultilevel"/>
    <w:tmpl w:val="02DE697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BF37CE2"/>
    <w:multiLevelType w:val="hybridMultilevel"/>
    <w:tmpl w:val="91980E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010289">
    <w:abstractNumId w:val="21"/>
  </w:num>
  <w:num w:numId="2" w16cid:durableId="525099821">
    <w:abstractNumId w:val="9"/>
  </w:num>
  <w:num w:numId="3" w16cid:durableId="743839812">
    <w:abstractNumId w:val="7"/>
  </w:num>
  <w:num w:numId="4" w16cid:durableId="514733628">
    <w:abstractNumId w:val="6"/>
  </w:num>
  <w:num w:numId="5" w16cid:durableId="147289155">
    <w:abstractNumId w:val="5"/>
  </w:num>
  <w:num w:numId="6" w16cid:durableId="1496994107">
    <w:abstractNumId w:val="4"/>
  </w:num>
  <w:num w:numId="7" w16cid:durableId="1947496464">
    <w:abstractNumId w:val="1"/>
  </w:num>
  <w:num w:numId="8" w16cid:durableId="777716823">
    <w:abstractNumId w:val="0"/>
  </w:num>
  <w:num w:numId="9" w16cid:durableId="832183710">
    <w:abstractNumId w:val="3"/>
  </w:num>
  <w:num w:numId="10" w16cid:durableId="911744539">
    <w:abstractNumId w:val="2"/>
  </w:num>
  <w:num w:numId="11" w16cid:durableId="577404032">
    <w:abstractNumId w:val="22"/>
  </w:num>
  <w:num w:numId="12" w16cid:durableId="523905181">
    <w:abstractNumId w:val="20"/>
  </w:num>
  <w:num w:numId="13" w16cid:durableId="895287567">
    <w:abstractNumId w:val="17"/>
  </w:num>
  <w:num w:numId="14" w16cid:durableId="1271008918">
    <w:abstractNumId w:val="16"/>
  </w:num>
  <w:num w:numId="15" w16cid:durableId="1312561332">
    <w:abstractNumId w:val="24"/>
  </w:num>
  <w:num w:numId="16" w16cid:durableId="1363941749">
    <w:abstractNumId w:val="13"/>
  </w:num>
  <w:num w:numId="17" w16cid:durableId="1145856818">
    <w:abstractNumId w:val="10"/>
  </w:num>
  <w:num w:numId="18" w16cid:durableId="1486429426">
    <w:abstractNumId w:val="25"/>
  </w:num>
  <w:num w:numId="19" w16cid:durableId="729153949">
    <w:abstractNumId w:val="8"/>
    <w:lvlOverride w:ilvl="0">
      <w:startOverride w:val="1"/>
    </w:lvlOverride>
  </w:num>
  <w:num w:numId="20" w16cid:durableId="160975838">
    <w:abstractNumId w:val="8"/>
  </w:num>
  <w:num w:numId="21" w16cid:durableId="1536844413">
    <w:abstractNumId w:val="14"/>
  </w:num>
  <w:num w:numId="22" w16cid:durableId="57439923">
    <w:abstractNumId w:val="27"/>
  </w:num>
  <w:num w:numId="23" w16cid:durableId="1904440389">
    <w:abstractNumId w:val="26"/>
  </w:num>
  <w:num w:numId="24" w16cid:durableId="710567962">
    <w:abstractNumId w:val="11"/>
  </w:num>
  <w:num w:numId="25" w16cid:durableId="417169370">
    <w:abstractNumId w:val="15"/>
  </w:num>
  <w:num w:numId="26" w16cid:durableId="1510488014">
    <w:abstractNumId w:val="18"/>
  </w:num>
  <w:num w:numId="27" w16cid:durableId="1078481877">
    <w:abstractNumId w:val="23"/>
  </w:num>
  <w:num w:numId="28" w16cid:durableId="394396068">
    <w:abstractNumId w:val="19"/>
  </w:num>
  <w:num w:numId="29" w16cid:durableId="1115519225">
    <w:abstractNumId w:val="8"/>
  </w:num>
  <w:num w:numId="30" w16cid:durableId="64305023">
    <w:abstractNumId w:val="8"/>
  </w:num>
  <w:num w:numId="31" w16cid:durableId="135253248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9A"/>
    <w:rsid w:val="00000090"/>
    <w:rsid w:val="000001CF"/>
    <w:rsid w:val="000005B1"/>
    <w:rsid w:val="00000669"/>
    <w:rsid w:val="00000A89"/>
    <w:rsid w:val="00001040"/>
    <w:rsid w:val="0000114B"/>
    <w:rsid w:val="000012A1"/>
    <w:rsid w:val="0000142F"/>
    <w:rsid w:val="000015EC"/>
    <w:rsid w:val="00001A6D"/>
    <w:rsid w:val="00001EC1"/>
    <w:rsid w:val="00002674"/>
    <w:rsid w:val="00002A91"/>
    <w:rsid w:val="0000394E"/>
    <w:rsid w:val="00003E16"/>
    <w:rsid w:val="00003EA5"/>
    <w:rsid w:val="00004124"/>
    <w:rsid w:val="00004AA6"/>
    <w:rsid w:val="00005A54"/>
    <w:rsid w:val="00005B67"/>
    <w:rsid w:val="00006792"/>
    <w:rsid w:val="000067DD"/>
    <w:rsid w:val="00006986"/>
    <w:rsid w:val="00006F95"/>
    <w:rsid w:val="00007833"/>
    <w:rsid w:val="00007C93"/>
    <w:rsid w:val="00011857"/>
    <w:rsid w:val="00011913"/>
    <w:rsid w:val="000124A2"/>
    <w:rsid w:val="00012C16"/>
    <w:rsid w:val="000131C3"/>
    <w:rsid w:val="00013576"/>
    <w:rsid w:val="00013A3D"/>
    <w:rsid w:val="00013B9F"/>
    <w:rsid w:val="00014497"/>
    <w:rsid w:val="00014C15"/>
    <w:rsid w:val="00015061"/>
    <w:rsid w:val="00015613"/>
    <w:rsid w:val="00015FBD"/>
    <w:rsid w:val="000161C2"/>
    <w:rsid w:val="000179A9"/>
    <w:rsid w:val="00017AE7"/>
    <w:rsid w:val="00017D8F"/>
    <w:rsid w:val="00020E5A"/>
    <w:rsid w:val="00020FE2"/>
    <w:rsid w:val="000215D8"/>
    <w:rsid w:val="00021ABF"/>
    <w:rsid w:val="00022028"/>
    <w:rsid w:val="000230B4"/>
    <w:rsid w:val="0002373E"/>
    <w:rsid w:val="000238CE"/>
    <w:rsid w:val="00023A49"/>
    <w:rsid w:val="00023D21"/>
    <w:rsid w:val="00023DAF"/>
    <w:rsid w:val="0002476A"/>
    <w:rsid w:val="00024D0B"/>
    <w:rsid w:val="00025538"/>
    <w:rsid w:val="000256AB"/>
    <w:rsid w:val="000259D5"/>
    <w:rsid w:val="00026343"/>
    <w:rsid w:val="000265D4"/>
    <w:rsid w:val="00027ABA"/>
    <w:rsid w:val="00030C2C"/>
    <w:rsid w:val="000310CD"/>
    <w:rsid w:val="00031324"/>
    <w:rsid w:val="000318C3"/>
    <w:rsid w:val="00031C65"/>
    <w:rsid w:val="000321BE"/>
    <w:rsid w:val="00032412"/>
    <w:rsid w:val="00032801"/>
    <w:rsid w:val="00032B48"/>
    <w:rsid w:val="00032E28"/>
    <w:rsid w:val="00034812"/>
    <w:rsid w:val="00035057"/>
    <w:rsid w:val="00036363"/>
    <w:rsid w:val="00036BE4"/>
    <w:rsid w:val="000376D2"/>
    <w:rsid w:val="000401A4"/>
    <w:rsid w:val="000405B2"/>
    <w:rsid w:val="00040637"/>
    <w:rsid w:val="00040CB7"/>
    <w:rsid w:val="0004180A"/>
    <w:rsid w:val="00041CC9"/>
    <w:rsid w:val="00042539"/>
    <w:rsid w:val="00042743"/>
    <w:rsid w:val="000428F7"/>
    <w:rsid w:val="00042CC1"/>
    <w:rsid w:val="00042EB9"/>
    <w:rsid w:val="00042FD9"/>
    <w:rsid w:val="000430B8"/>
    <w:rsid w:val="0004433E"/>
    <w:rsid w:val="00044FA7"/>
    <w:rsid w:val="00045235"/>
    <w:rsid w:val="00045426"/>
    <w:rsid w:val="00045712"/>
    <w:rsid w:val="00045725"/>
    <w:rsid w:val="00045953"/>
    <w:rsid w:val="00045C4B"/>
    <w:rsid w:val="00046037"/>
    <w:rsid w:val="000461F4"/>
    <w:rsid w:val="000462C6"/>
    <w:rsid w:val="000465F1"/>
    <w:rsid w:val="00046C0E"/>
    <w:rsid w:val="0004775C"/>
    <w:rsid w:val="00047A86"/>
    <w:rsid w:val="00047BDC"/>
    <w:rsid w:val="0005022E"/>
    <w:rsid w:val="00051059"/>
    <w:rsid w:val="00051240"/>
    <w:rsid w:val="000513C5"/>
    <w:rsid w:val="00051C9F"/>
    <w:rsid w:val="0005214E"/>
    <w:rsid w:val="00052904"/>
    <w:rsid w:val="00052C69"/>
    <w:rsid w:val="00053181"/>
    <w:rsid w:val="0005338E"/>
    <w:rsid w:val="00053B83"/>
    <w:rsid w:val="0005431E"/>
    <w:rsid w:val="0005439C"/>
    <w:rsid w:val="00054775"/>
    <w:rsid w:val="0005495B"/>
    <w:rsid w:val="00054BFC"/>
    <w:rsid w:val="00054E04"/>
    <w:rsid w:val="000550E1"/>
    <w:rsid w:val="00055847"/>
    <w:rsid w:val="00055B74"/>
    <w:rsid w:val="00055FD2"/>
    <w:rsid w:val="00056796"/>
    <w:rsid w:val="000567B8"/>
    <w:rsid w:val="00056B14"/>
    <w:rsid w:val="000579B1"/>
    <w:rsid w:val="00057C1C"/>
    <w:rsid w:val="0005C046"/>
    <w:rsid w:val="0006066E"/>
    <w:rsid w:val="00060D6F"/>
    <w:rsid w:val="00061A3B"/>
    <w:rsid w:val="00061B8E"/>
    <w:rsid w:val="00061C6C"/>
    <w:rsid w:val="00061DDA"/>
    <w:rsid w:val="00062071"/>
    <w:rsid w:val="00062072"/>
    <w:rsid w:val="000620BE"/>
    <w:rsid w:val="0006252F"/>
    <w:rsid w:val="00062AB2"/>
    <w:rsid w:val="00063A46"/>
    <w:rsid w:val="00064BA8"/>
    <w:rsid w:val="00065054"/>
    <w:rsid w:val="00065CC8"/>
    <w:rsid w:val="00065D11"/>
    <w:rsid w:val="000660E0"/>
    <w:rsid w:val="0006621D"/>
    <w:rsid w:val="000667F3"/>
    <w:rsid w:val="00066BE2"/>
    <w:rsid w:val="00067497"/>
    <w:rsid w:val="00067B7C"/>
    <w:rsid w:val="00070970"/>
    <w:rsid w:val="00070A63"/>
    <w:rsid w:val="00070D96"/>
    <w:rsid w:val="00071715"/>
    <w:rsid w:val="000720D1"/>
    <w:rsid w:val="00072780"/>
    <w:rsid w:val="000729B7"/>
    <w:rsid w:val="000729C8"/>
    <w:rsid w:val="00072E61"/>
    <w:rsid w:val="00072EDA"/>
    <w:rsid w:val="00072F1D"/>
    <w:rsid w:val="000730A0"/>
    <w:rsid w:val="0007397B"/>
    <w:rsid w:val="00073FDD"/>
    <w:rsid w:val="00074040"/>
    <w:rsid w:val="0007548E"/>
    <w:rsid w:val="00075581"/>
    <w:rsid w:val="00075A0D"/>
    <w:rsid w:val="00075A73"/>
    <w:rsid w:val="00075D92"/>
    <w:rsid w:val="00075D99"/>
    <w:rsid w:val="00076303"/>
    <w:rsid w:val="00076716"/>
    <w:rsid w:val="00076C8D"/>
    <w:rsid w:val="00076CA3"/>
    <w:rsid w:val="00076E31"/>
    <w:rsid w:val="00076FA5"/>
    <w:rsid w:val="000773F2"/>
    <w:rsid w:val="00080A5C"/>
    <w:rsid w:val="00080B47"/>
    <w:rsid w:val="000816FF"/>
    <w:rsid w:val="00081764"/>
    <w:rsid w:val="000819B7"/>
    <w:rsid w:val="00081C7A"/>
    <w:rsid w:val="000820D2"/>
    <w:rsid w:val="000827CC"/>
    <w:rsid w:val="00082A28"/>
    <w:rsid w:val="0008442F"/>
    <w:rsid w:val="0008445E"/>
    <w:rsid w:val="00085398"/>
    <w:rsid w:val="000855D5"/>
    <w:rsid w:val="000855E3"/>
    <w:rsid w:val="00085B48"/>
    <w:rsid w:val="00085F76"/>
    <w:rsid w:val="0008690B"/>
    <w:rsid w:val="00086CCC"/>
    <w:rsid w:val="00086DF6"/>
    <w:rsid w:val="00086E59"/>
    <w:rsid w:val="00086F00"/>
    <w:rsid w:val="00086FFF"/>
    <w:rsid w:val="0008719F"/>
    <w:rsid w:val="000902AB"/>
    <w:rsid w:val="00090475"/>
    <w:rsid w:val="000905B9"/>
    <w:rsid w:val="0009095A"/>
    <w:rsid w:val="000910FA"/>
    <w:rsid w:val="00092099"/>
    <w:rsid w:val="0009233D"/>
    <w:rsid w:val="00092901"/>
    <w:rsid w:val="0009346C"/>
    <w:rsid w:val="000935AA"/>
    <w:rsid w:val="0009407C"/>
    <w:rsid w:val="00094E78"/>
    <w:rsid w:val="000951AD"/>
    <w:rsid w:val="00095696"/>
    <w:rsid w:val="000965AD"/>
    <w:rsid w:val="00096A1A"/>
    <w:rsid w:val="00097C2D"/>
    <w:rsid w:val="000A00DA"/>
    <w:rsid w:val="000A01F3"/>
    <w:rsid w:val="000A0D44"/>
    <w:rsid w:val="000A1097"/>
    <w:rsid w:val="000A1452"/>
    <w:rsid w:val="000A1BE1"/>
    <w:rsid w:val="000A1CAE"/>
    <w:rsid w:val="000A1DB8"/>
    <w:rsid w:val="000A1EC3"/>
    <w:rsid w:val="000A2400"/>
    <w:rsid w:val="000A2667"/>
    <w:rsid w:val="000A2998"/>
    <w:rsid w:val="000A3344"/>
    <w:rsid w:val="000A41A1"/>
    <w:rsid w:val="000A48AC"/>
    <w:rsid w:val="000A4ACA"/>
    <w:rsid w:val="000A520E"/>
    <w:rsid w:val="000A54C9"/>
    <w:rsid w:val="000A59AF"/>
    <w:rsid w:val="000A5A02"/>
    <w:rsid w:val="000A5AF0"/>
    <w:rsid w:val="000A604B"/>
    <w:rsid w:val="000A62AB"/>
    <w:rsid w:val="000A657C"/>
    <w:rsid w:val="000A67FD"/>
    <w:rsid w:val="000A7022"/>
    <w:rsid w:val="000A7489"/>
    <w:rsid w:val="000A78DE"/>
    <w:rsid w:val="000A7C1F"/>
    <w:rsid w:val="000A7E12"/>
    <w:rsid w:val="000B0603"/>
    <w:rsid w:val="000B0A5D"/>
    <w:rsid w:val="000B121F"/>
    <w:rsid w:val="000B206D"/>
    <w:rsid w:val="000B305E"/>
    <w:rsid w:val="000B324C"/>
    <w:rsid w:val="000B3310"/>
    <w:rsid w:val="000B3328"/>
    <w:rsid w:val="000B5578"/>
    <w:rsid w:val="000B5B68"/>
    <w:rsid w:val="000B5BEC"/>
    <w:rsid w:val="000C06E8"/>
    <w:rsid w:val="000C07BD"/>
    <w:rsid w:val="000C1670"/>
    <w:rsid w:val="000C1AA5"/>
    <w:rsid w:val="000C1B67"/>
    <w:rsid w:val="000C2559"/>
    <w:rsid w:val="000C32D5"/>
    <w:rsid w:val="000C341B"/>
    <w:rsid w:val="000C34C1"/>
    <w:rsid w:val="000C3729"/>
    <w:rsid w:val="000C3E05"/>
    <w:rsid w:val="000C4330"/>
    <w:rsid w:val="000C4492"/>
    <w:rsid w:val="000C4874"/>
    <w:rsid w:val="000C4A8B"/>
    <w:rsid w:val="000C5608"/>
    <w:rsid w:val="000C5920"/>
    <w:rsid w:val="000C5C2B"/>
    <w:rsid w:val="000C5DA6"/>
    <w:rsid w:val="000C6562"/>
    <w:rsid w:val="000C65C3"/>
    <w:rsid w:val="000C6F66"/>
    <w:rsid w:val="000C73BF"/>
    <w:rsid w:val="000C7650"/>
    <w:rsid w:val="000C769C"/>
    <w:rsid w:val="000D0556"/>
    <w:rsid w:val="000D064A"/>
    <w:rsid w:val="000D0744"/>
    <w:rsid w:val="000D0B4C"/>
    <w:rsid w:val="000D2A9E"/>
    <w:rsid w:val="000D342C"/>
    <w:rsid w:val="000D3C80"/>
    <w:rsid w:val="000D45DC"/>
    <w:rsid w:val="000D48EB"/>
    <w:rsid w:val="000D509A"/>
    <w:rsid w:val="000D536C"/>
    <w:rsid w:val="000D59E2"/>
    <w:rsid w:val="000D5D90"/>
    <w:rsid w:val="000D7408"/>
    <w:rsid w:val="000E02B7"/>
    <w:rsid w:val="000E058A"/>
    <w:rsid w:val="000E07E4"/>
    <w:rsid w:val="000E0EE3"/>
    <w:rsid w:val="000E11AA"/>
    <w:rsid w:val="000E130A"/>
    <w:rsid w:val="000E17CE"/>
    <w:rsid w:val="000E20E6"/>
    <w:rsid w:val="000E2226"/>
    <w:rsid w:val="000E2386"/>
    <w:rsid w:val="000E2434"/>
    <w:rsid w:val="000E2A6D"/>
    <w:rsid w:val="000E3399"/>
    <w:rsid w:val="000E387D"/>
    <w:rsid w:val="000E3C19"/>
    <w:rsid w:val="000E4646"/>
    <w:rsid w:val="000E48B5"/>
    <w:rsid w:val="000E4DE0"/>
    <w:rsid w:val="000E5119"/>
    <w:rsid w:val="000E5896"/>
    <w:rsid w:val="000E594F"/>
    <w:rsid w:val="000E5A8E"/>
    <w:rsid w:val="000E6075"/>
    <w:rsid w:val="000E7B0C"/>
    <w:rsid w:val="000E7ED6"/>
    <w:rsid w:val="000E7EDA"/>
    <w:rsid w:val="000F0307"/>
    <w:rsid w:val="000F070B"/>
    <w:rsid w:val="000F088A"/>
    <w:rsid w:val="000F0D3B"/>
    <w:rsid w:val="000F1354"/>
    <w:rsid w:val="000F136A"/>
    <w:rsid w:val="000F1AE3"/>
    <w:rsid w:val="000F1D37"/>
    <w:rsid w:val="000F1D88"/>
    <w:rsid w:val="000F2C90"/>
    <w:rsid w:val="000F2D39"/>
    <w:rsid w:val="000F2F43"/>
    <w:rsid w:val="000F33D7"/>
    <w:rsid w:val="000F35FD"/>
    <w:rsid w:val="000F3731"/>
    <w:rsid w:val="000F446A"/>
    <w:rsid w:val="000F467E"/>
    <w:rsid w:val="000F471E"/>
    <w:rsid w:val="000F475D"/>
    <w:rsid w:val="000F49C7"/>
    <w:rsid w:val="000F5194"/>
    <w:rsid w:val="000F5707"/>
    <w:rsid w:val="000F5CAD"/>
    <w:rsid w:val="000F5EFF"/>
    <w:rsid w:val="000F6429"/>
    <w:rsid w:val="000F6574"/>
    <w:rsid w:val="000F7C01"/>
    <w:rsid w:val="000F7DBD"/>
    <w:rsid w:val="000F7FB9"/>
    <w:rsid w:val="0010018E"/>
    <w:rsid w:val="0010019B"/>
    <w:rsid w:val="00100228"/>
    <w:rsid w:val="00100A42"/>
    <w:rsid w:val="00100BED"/>
    <w:rsid w:val="00100C15"/>
    <w:rsid w:val="001027C1"/>
    <w:rsid w:val="00102AB7"/>
    <w:rsid w:val="00102E99"/>
    <w:rsid w:val="001033CE"/>
    <w:rsid w:val="001038D1"/>
    <w:rsid w:val="00103A49"/>
    <w:rsid w:val="00103B0E"/>
    <w:rsid w:val="00103B60"/>
    <w:rsid w:val="00103B70"/>
    <w:rsid w:val="00104ED7"/>
    <w:rsid w:val="00105710"/>
    <w:rsid w:val="00106656"/>
    <w:rsid w:val="001066B9"/>
    <w:rsid w:val="001071BF"/>
    <w:rsid w:val="00107803"/>
    <w:rsid w:val="00107AEE"/>
    <w:rsid w:val="00107F69"/>
    <w:rsid w:val="00110B0C"/>
    <w:rsid w:val="00110DAE"/>
    <w:rsid w:val="001111A8"/>
    <w:rsid w:val="00111838"/>
    <w:rsid w:val="00112B93"/>
    <w:rsid w:val="00112CF0"/>
    <w:rsid w:val="00112DDA"/>
    <w:rsid w:val="00112F9F"/>
    <w:rsid w:val="0011311E"/>
    <w:rsid w:val="00113180"/>
    <w:rsid w:val="00113387"/>
    <w:rsid w:val="00113687"/>
    <w:rsid w:val="00113740"/>
    <w:rsid w:val="0011431F"/>
    <w:rsid w:val="001163C9"/>
    <w:rsid w:val="00116A63"/>
    <w:rsid w:val="00116BF8"/>
    <w:rsid w:val="00116EA7"/>
    <w:rsid w:val="001170D8"/>
    <w:rsid w:val="0011715F"/>
    <w:rsid w:val="001174A8"/>
    <w:rsid w:val="001179F3"/>
    <w:rsid w:val="00117D66"/>
    <w:rsid w:val="00120575"/>
    <w:rsid w:val="0012070B"/>
    <w:rsid w:val="00121472"/>
    <w:rsid w:val="00121798"/>
    <w:rsid w:val="001220B6"/>
    <w:rsid w:val="00122586"/>
    <w:rsid w:val="001228B0"/>
    <w:rsid w:val="00122F1D"/>
    <w:rsid w:val="00123026"/>
    <w:rsid w:val="0012328C"/>
    <w:rsid w:val="00123A63"/>
    <w:rsid w:val="00123CCF"/>
    <w:rsid w:val="0012484C"/>
    <w:rsid w:val="00124A0F"/>
    <w:rsid w:val="00124BAC"/>
    <w:rsid w:val="001254A3"/>
    <w:rsid w:val="001256D1"/>
    <w:rsid w:val="0012608D"/>
    <w:rsid w:val="0012641F"/>
    <w:rsid w:val="00126548"/>
    <w:rsid w:val="001267B2"/>
    <w:rsid w:val="0012682D"/>
    <w:rsid w:val="00126C2A"/>
    <w:rsid w:val="00126F2C"/>
    <w:rsid w:val="00127462"/>
    <w:rsid w:val="00127BF5"/>
    <w:rsid w:val="00127FC4"/>
    <w:rsid w:val="001302DC"/>
    <w:rsid w:val="001306C5"/>
    <w:rsid w:val="00130AA7"/>
    <w:rsid w:val="00130B1C"/>
    <w:rsid w:val="001317F8"/>
    <w:rsid w:val="001320CD"/>
    <w:rsid w:val="001321C1"/>
    <w:rsid w:val="0013221B"/>
    <w:rsid w:val="0013303E"/>
    <w:rsid w:val="001334B1"/>
    <w:rsid w:val="00133DCE"/>
    <w:rsid w:val="00133DDA"/>
    <w:rsid w:val="00134598"/>
    <w:rsid w:val="00134774"/>
    <w:rsid w:val="00134786"/>
    <w:rsid w:val="00134E8A"/>
    <w:rsid w:val="00135225"/>
    <w:rsid w:val="00135A6F"/>
    <w:rsid w:val="0013617E"/>
    <w:rsid w:val="00140128"/>
    <w:rsid w:val="00140274"/>
    <w:rsid w:val="001409B0"/>
    <w:rsid w:val="00141B76"/>
    <w:rsid w:val="00141FC1"/>
    <w:rsid w:val="0014241B"/>
    <w:rsid w:val="00142530"/>
    <w:rsid w:val="00142871"/>
    <w:rsid w:val="00142A78"/>
    <w:rsid w:val="001435E0"/>
    <w:rsid w:val="0014385C"/>
    <w:rsid w:val="00143B8E"/>
    <w:rsid w:val="00144024"/>
    <w:rsid w:val="00144ED4"/>
    <w:rsid w:val="00145458"/>
    <w:rsid w:val="0014551B"/>
    <w:rsid w:val="0014554B"/>
    <w:rsid w:val="00146E44"/>
    <w:rsid w:val="00147519"/>
    <w:rsid w:val="00147ABB"/>
    <w:rsid w:val="00147DEA"/>
    <w:rsid w:val="00150AC5"/>
    <w:rsid w:val="00150ED5"/>
    <w:rsid w:val="00150F90"/>
    <w:rsid w:val="00151263"/>
    <w:rsid w:val="001516FB"/>
    <w:rsid w:val="001519F1"/>
    <w:rsid w:val="00151BDD"/>
    <w:rsid w:val="0015239E"/>
    <w:rsid w:val="001524A8"/>
    <w:rsid w:val="001524E0"/>
    <w:rsid w:val="0015253E"/>
    <w:rsid w:val="00152898"/>
    <w:rsid w:val="001529A1"/>
    <w:rsid w:val="00152BA4"/>
    <w:rsid w:val="00152E19"/>
    <w:rsid w:val="00153AE7"/>
    <w:rsid w:val="00153B1D"/>
    <w:rsid w:val="00153D16"/>
    <w:rsid w:val="00154112"/>
    <w:rsid w:val="0015457D"/>
    <w:rsid w:val="00154606"/>
    <w:rsid w:val="00154ED9"/>
    <w:rsid w:val="0015568F"/>
    <w:rsid w:val="00155BAD"/>
    <w:rsid w:val="00156BB5"/>
    <w:rsid w:val="00156BFF"/>
    <w:rsid w:val="00156C8B"/>
    <w:rsid w:val="0015789A"/>
    <w:rsid w:val="00157A74"/>
    <w:rsid w:val="00157BFE"/>
    <w:rsid w:val="001601D7"/>
    <w:rsid w:val="00160261"/>
    <w:rsid w:val="001605D2"/>
    <w:rsid w:val="00160925"/>
    <w:rsid w:val="00160F2F"/>
    <w:rsid w:val="001617BB"/>
    <w:rsid w:val="0016202E"/>
    <w:rsid w:val="001621A7"/>
    <w:rsid w:val="00162640"/>
    <w:rsid w:val="0016266F"/>
    <w:rsid w:val="00162A8D"/>
    <w:rsid w:val="0016333B"/>
    <w:rsid w:val="00163CCB"/>
    <w:rsid w:val="00163CF2"/>
    <w:rsid w:val="001647B4"/>
    <w:rsid w:val="00164891"/>
    <w:rsid w:val="00164ABD"/>
    <w:rsid w:val="0016567F"/>
    <w:rsid w:val="00165E3C"/>
    <w:rsid w:val="00165EFC"/>
    <w:rsid w:val="00166DEC"/>
    <w:rsid w:val="00166F27"/>
    <w:rsid w:val="00167056"/>
    <w:rsid w:val="00167F79"/>
    <w:rsid w:val="00167F94"/>
    <w:rsid w:val="001702FA"/>
    <w:rsid w:val="00170440"/>
    <w:rsid w:val="00170F7B"/>
    <w:rsid w:val="001710A3"/>
    <w:rsid w:val="001711F2"/>
    <w:rsid w:val="001712B9"/>
    <w:rsid w:val="001717D3"/>
    <w:rsid w:val="001718E5"/>
    <w:rsid w:val="00171A9B"/>
    <w:rsid w:val="00171E64"/>
    <w:rsid w:val="0017207A"/>
    <w:rsid w:val="0017219B"/>
    <w:rsid w:val="0017219E"/>
    <w:rsid w:val="0017222B"/>
    <w:rsid w:val="0017265A"/>
    <w:rsid w:val="00172F3A"/>
    <w:rsid w:val="00172FE1"/>
    <w:rsid w:val="00173083"/>
    <w:rsid w:val="001731BB"/>
    <w:rsid w:val="00173C9D"/>
    <w:rsid w:val="00173FB5"/>
    <w:rsid w:val="00174D9A"/>
    <w:rsid w:val="00174F89"/>
    <w:rsid w:val="00176D60"/>
    <w:rsid w:val="00177DEB"/>
    <w:rsid w:val="00177FD5"/>
    <w:rsid w:val="00180583"/>
    <w:rsid w:val="00180623"/>
    <w:rsid w:val="001808A4"/>
    <w:rsid w:val="00180A55"/>
    <w:rsid w:val="00180D15"/>
    <w:rsid w:val="001812ED"/>
    <w:rsid w:val="001818BF"/>
    <w:rsid w:val="001825C4"/>
    <w:rsid w:val="00182698"/>
    <w:rsid w:val="00182CD2"/>
    <w:rsid w:val="0018341B"/>
    <w:rsid w:val="001836E6"/>
    <w:rsid w:val="00183CE2"/>
    <w:rsid w:val="001852E5"/>
    <w:rsid w:val="00185520"/>
    <w:rsid w:val="001856F7"/>
    <w:rsid w:val="00186241"/>
    <w:rsid w:val="00186314"/>
    <w:rsid w:val="001866F5"/>
    <w:rsid w:val="00186792"/>
    <w:rsid w:val="00186BC1"/>
    <w:rsid w:val="00186C52"/>
    <w:rsid w:val="00186C87"/>
    <w:rsid w:val="001871BE"/>
    <w:rsid w:val="001876A8"/>
    <w:rsid w:val="00187817"/>
    <w:rsid w:val="0019022E"/>
    <w:rsid w:val="00190426"/>
    <w:rsid w:val="00190FFF"/>
    <w:rsid w:val="00191681"/>
    <w:rsid w:val="0019176C"/>
    <w:rsid w:val="001917CE"/>
    <w:rsid w:val="00191BC6"/>
    <w:rsid w:val="00191E73"/>
    <w:rsid w:val="00192655"/>
    <w:rsid w:val="00192B5A"/>
    <w:rsid w:val="00193278"/>
    <w:rsid w:val="00193370"/>
    <w:rsid w:val="001935EE"/>
    <w:rsid w:val="00193873"/>
    <w:rsid w:val="00193A8D"/>
    <w:rsid w:val="00194714"/>
    <w:rsid w:val="00194880"/>
    <w:rsid w:val="00194C06"/>
    <w:rsid w:val="00195059"/>
    <w:rsid w:val="001951ED"/>
    <w:rsid w:val="00195B63"/>
    <w:rsid w:val="00195B73"/>
    <w:rsid w:val="00195C6A"/>
    <w:rsid w:val="00195E2A"/>
    <w:rsid w:val="00195EDE"/>
    <w:rsid w:val="00195EE9"/>
    <w:rsid w:val="0019672B"/>
    <w:rsid w:val="00197597"/>
    <w:rsid w:val="00197889"/>
    <w:rsid w:val="00197A7C"/>
    <w:rsid w:val="00197BFA"/>
    <w:rsid w:val="00197DD5"/>
    <w:rsid w:val="001A023F"/>
    <w:rsid w:val="001A052A"/>
    <w:rsid w:val="001A07F5"/>
    <w:rsid w:val="001A0A4F"/>
    <w:rsid w:val="001A0BE0"/>
    <w:rsid w:val="001A1592"/>
    <w:rsid w:val="001A1C76"/>
    <w:rsid w:val="001A1E15"/>
    <w:rsid w:val="001A1F5C"/>
    <w:rsid w:val="001A2713"/>
    <w:rsid w:val="001A27A7"/>
    <w:rsid w:val="001A2B2F"/>
    <w:rsid w:val="001A3310"/>
    <w:rsid w:val="001A3BAD"/>
    <w:rsid w:val="001A3DBC"/>
    <w:rsid w:val="001A3E00"/>
    <w:rsid w:val="001A3E3A"/>
    <w:rsid w:val="001A4346"/>
    <w:rsid w:val="001A439E"/>
    <w:rsid w:val="001A54FD"/>
    <w:rsid w:val="001A562C"/>
    <w:rsid w:val="001A5D4E"/>
    <w:rsid w:val="001A6628"/>
    <w:rsid w:val="001A6D09"/>
    <w:rsid w:val="001A76C0"/>
    <w:rsid w:val="001A78FD"/>
    <w:rsid w:val="001B0302"/>
    <w:rsid w:val="001B0353"/>
    <w:rsid w:val="001B05B4"/>
    <w:rsid w:val="001B060B"/>
    <w:rsid w:val="001B062B"/>
    <w:rsid w:val="001B06F9"/>
    <w:rsid w:val="001B0A75"/>
    <w:rsid w:val="001B0BD7"/>
    <w:rsid w:val="001B16CD"/>
    <w:rsid w:val="001B2053"/>
    <w:rsid w:val="001B236E"/>
    <w:rsid w:val="001B2A6E"/>
    <w:rsid w:val="001B2F8D"/>
    <w:rsid w:val="001B346F"/>
    <w:rsid w:val="001B43F8"/>
    <w:rsid w:val="001B4FEE"/>
    <w:rsid w:val="001B52C9"/>
    <w:rsid w:val="001B5489"/>
    <w:rsid w:val="001B555D"/>
    <w:rsid w:val="001B5BAF"/>
    <w:rsid w:val="001B6C57"/>
    <w:rsid w:val="001B6EDF"/>
    <w:rsid w:val="001B6F9D"/>
    <w:rsid w:val="001B73DF"/>
    <w:rsid w:val="001B75A2"/>
    <w:rsid w:val="001B787C"/>
    <w:rsid w:val="001B790E"/>
    <w:rsid w:val="001B7957"/>
    <w:rsid w:val="001C0771"/>
    <w:rsid w:val="001C0AA1"/>
    <w:rsid w:val="001C1006"/>
    <w:rsid w:val="001C135F"/>
    <w:rsid w:val="001C1443"/>
    <w:rsid w:val="001C18ED"/>
    <w:rsid w:val="001C1EAB"/>
    <w:rsid w:val="001C1F8B"/>
    <w:rsid w:val="001C1F8E"/>
    <w:rsid w:val="001C2A92"/>
    <w:rsid w:val="001C2D74"/>
    <w:rsid w:val="001C2F80"/>
    <w:rsid w:val="001C35DB"/>
    <w:rsid w:val="001C377A"/>
    <w:rsid w:val="001C3F7D"/>
    <w:rsid w:val="001C450A"/>
    <w:rsid w:val="001C46DF"/>
    <w:rsid w:val="001C481C"/>
    <w:rsid w:val="001C4946"/>
    <w:rsid w:val="001C4947"/>
    <w:rsid w:val="001C4F67"/>
    <w:rsid w:val="001C5541"/>
    <w:rsid w:val="001C588C"/>
    <w:rsid w:val="001C61A3"/>
    <w:rsid w:val="001C625C"/>
    <w:rsid w:val="001C76F5"/>
    <w:rsid w:val="001C7C77"/>
    <w:rsid w:val="001C7C8B"/>
    <w:rsid w:val="001D0884"/>
    <w:rsid w:val="001D0986"/>
    <w:rsid w:val="001D108E"/>
    <w:rsid w:val="001D21F5"/>
    <w:rsid w:val="001D24BE"/>
    <w:rsid w:val="001D2594"/>
    <w:rsid w:val="001D2B2D"/>
    <w:rsid w:val="001D357E"/>
    <w:rsid w:val="001D388F"/>
    <w:rsid w:val="001D38F9"/>
    <w:rsid w:val="001D3BED"/>
    <w:rsid w:val="001D3F76"/>
    <w:rsid w:val="001D4258"/>
    <w:rsid w:val="001D437D"/>
    <w:rsid w:val="001D454B"/>
    <w:rsid w:val="001D4635"/>
    <w:rsid w:val="001D563D"/>
    <w:rsid w:val="001D5AEA"/>
    <w:rsid w:val="001D6D28"/>
    <w:rsid w:val="001D6EBA"/>
    <w:rsid w:val="001D731E"/>
    <w:rsid w:val="001D7341"/>
    <w:rsid w:val="001D735E"/>
    <w:rsid w:val="001D7833"/>
    <w:rsid w:val="001E0719"/>
    <w:rsid w:val="001E093B"/>
    <w:rsid w:val="001E1257"/>
    <w:rsid w:val="001E1D95"/>
    <w:rsid w:val="001E2267"/>
    <w:rsid w:val="001E2335"/>
    <w:rsid w:val="001E27E7"/>
    <w:rsid w:val="001E325E"/>
    <w:rsid w:val="001E3953"/>
    <w:rsid w:val="001E3A95"/>
    <w:rsid w:val="001E4D6E"/>
    <w:rsid w:val="001E5676"/>
    <w:rsid w:val="001E5AA5"/>
    <w:rsid w:val="001E6B32"/>
    <w:rsid w:val="001E6B69"/>
    <w:rsid w:val="001E6E21"/>
    <w:rsid w:val="001E7005"/>
    <w:rsid w:val="001E76F8"/>
    <w:rsid w:val="001E7875"/>
    <w:rsid w:val="001E7CFE"/>
    <w:rsid w:val="001F0D50"/>
    <w:rsid w:val="001F104B"/>
    <w:rsid w:val="001F1068"/>
    <w:rsid w:val="001F1285"/>
    <w:rsid w:val="001F1287"/>
    <w:rsid w:val="001F208D"/>
    <w:rsid w:val="001F2322"/>
    <w:rsid w:val="001F2482"/>
    <w:rsid w:val="001F271C"/>
    <w:rsid w:val="001F2BBB"/>
    <w:rsid w:val="001F2F32"/>
    <w:rsid w:val="001F3796"/>
    <w:rsid w:val="001F38B2"/>
    <w:rsid w:val="001F4448"/>
    <w:rsid w:val="001F4BB9"/>
    <w:rsid w:val="001F4BF4"/>
    <w:rsid w:val="001F4C58"/>
    <w:rsid w:val="001F4E1E"/>
    <w:rsid w:val="001F52C9"/>
    <w:rsid w:val="001F52FD"/>
    <w:rsid w:val="001F5379"/>
    <w:rsid w:val="001F5725"/>
    <w:rsid w:val="001F62CC"/>
    <w:rsid w:val="001F6ED8"/>
    <w:rsid w:val="001F7110"/>
    <w:rsid w:val="001F792C"/>
    <w:rsid w:val="001F7A06"/>
    <w:rsid w:val="001F7CF3"/>
    <w:rsid w:val="00200677"/>
    <w:rsid w:val="002006FF"/>
    <w:rsid w:val="0020099A"/>
    <w:rsid w:val="00200C70"/>
    <w:rsid w:val="00200D52"/>
    <w:rsid w:val="0020121F"/>
    <w:rsid w:val="002012F7"/>
    <w:rsid w:val="002015F4"/>
    <w:rsid w:val="0020167C"/>
    <w:rsid w:val="002016CD"/>
    <w:rsid w:val="002025F2"/>
    <w:rsid w:val="002027F6"/>
    <w:rsid w:val="002028EE"/>
    <w:rsid w:val="00203854"/>
    <w:rsid w:val="00203913"/>
    <w:rsid w:val="00203B4C"/>
    <w:rsid w:val="00203C34"/>
    <w:rsid w:val="00203C63"/>
    <w:rsid w:val="00204064"/>
    <w:rsid w:val="00204284"/>
    <w:rsid w:val="0020511D"/>
    <w:rsid w:val="00205346"/>
    <w:rsid w:val="002053D6"/>
    <w:rsid w:val="00205DF5"/>
    <w:rsid w:val="00205F94"/>
    <w:rsid w:val="0020618F"/>
    <w:rsid w:val="002068EB"/>
    <w:rsid w:val="00206F65"/>
    <w:rsid w:val="002078A2"/>
    <w:rsid w:val="00207A5C"/>
    <w:rsid w:val="00207AD7"/>
    <w:rsid w:val="002102A8"/>
    <w:rsid w:val="00210574"/>
    <w:rsid w:val="002108CD"/>
    <w:rsid w:val="00210BDD"/>
    <w:rsid w:val="00210DCA"/>
    <w:rsid w:val="00210DE6"/>
    <w:rsid w:val="0021102D"/>
    <w:rsid w:val="0021113D"/>
    <w:rsid w:val="0021179A"/>
    <w:rsid w:val="00211DAB"/>
    <w:rsid w:val="00211E52"/>
    <w:rsid w:val="00212572"/>
    <w:rsid w:val="00212CD2"/>
    <w:rsid w:val="002136DD"/>
    <w:rsid w:val="00213F35"/>
    <w:rsid w:val="00214683"/>
    <w:rsid w:val="002148D1"/>
    <w:rsid w:val="00214935"/>
    <w:rsid w:val="00214C6B"/>
    <w:rsid w:val="00214D50"/>
    <w:rsid w:val="00214F59"/>
    <w:rsid w:val="00215418"/>
    <w:rsid w:val="002156F4"/>
    <w:rsid w:val="00216AE7"/>
    <w:rsid w:val="00216D68"/>
    <w:rsid w:val="00217438"/>
    <w:rsid w:val="002205AC"/>
    <w:rsid w:val="002205F1"/>
    <w:rsid w:val="00220C90"/>
    <w:rsid w:val="00220F17"/>
    <w:rsid w:val="00221B09"/>
    <w:rsid w:val="00221BC7"/>
    <w:rsid w:val="00221F96"/>
    <w:rsid w:val="00222049"/>
    <w:rsid w:val="00222EE8"/>
    <w:rsid w:val="002236CD"/>
    <w:rsid w:val="00223F4C"/>
    <w:rsid w:val="002240B7"/>
    <w:rsid w:val="00224384"/>
    <w:rsid w:val="00224BBF"/>
    <w:rsid w:val="00224C51"/>
    <w:rsid w:val="0022502D"/>
    <w:rsid w:val="0022529B"/>
    <w:rsid w:val="00225BA4"/>
    <w:rsid w:val="002263CC"/>
    <w:rsid w:val="00226BD1"/>
    <w:rsid w:val="00226F38"/>
    <w:rsid w:val="00227181"/>
    <w:rsid w:val="002275E9"/>
    <w:rsid w:val="00227BDD"/>
    <w:rsid w:val="0023049D"/>
    <w:rsid w:val="002304D5"/>
    <w:rsid w:val="00230B67"/>
    <w:rsid w:val="00230E88"/>
    <w:rsid w:val="00230E9A"/>
    <w:rsid w:val="00231E2D"/>
    <w:rsid w:val="00231ED1"/>
    <w:rsid w:val="002322E5"/>
    <w:rsid w:val="0023235C"/>
    <w:rsid w:val="002323A0"/>
    <w:rsid w:val="00232A65"/>
    <w:rsid w:val="00232F2F"/>
    <w:rsid w:val="002331B8"/>
    <w:rsid w:val="00233AEA"/>
    <w:rsid w:val="00233D19"/>
    <w:rsid w:val="00234C24"/>
    <w:rsid w:val="002350E2"/>
    <w:rsid w:val="002351DD"/>
    <w:rsid w:val="00235428"/>
    <w:rsid w:val="002359D8"/>
    <w:rsid w:val="002359E8"/>
    <w:rsid w:val="00235B98"/>
    <w:rsid w:val="002363EB"/>
    <w:rsid w:val="00237133"/>
    <w:rsid w:val="002371A1"/>
    <w:rsid w:val="002372AD"/>
    <w:rsid w:val="00237514"/>
    <w:rsid w:val="0023781F"/>
    <w:rsid w:val="00237C12"/>
    <w:rsid w:val="00237D6E"/>
    <w:rsid w:val="00237DB0"/>
    <w:rsid w:val="002401FB"/>
    <w:rsid w:val="00240656"/>
    <w:rsid w:val="00241523"/>
    <w:rsid w:val="002417BA"/>
    <w:rsid w:val="00241A0F"/>
    <w:rsid w:val="00241AF9"/>
    <w:rsid w:val="00241F6A"/>
    <w:rsid w:val="00242624"/>
    <w:rsid w:val="00242E52"/>
    <w:rsid w:val="00242E92"/>
    <w:rsid w:val="00243A84"/>
    <w:rsid w:val="00244389"/>
    <w:rsid w:val="002447DC"/>
    <w:rsid w:val="002449C0"/>
    <w:rsid w:val="00245127"/>
    <w:rsid w:val="0024557E"/>
    <w:rsid w:val="00245733"/>
    <w:rsid w:val="00245ADE"/>
    <w:rsid w:val="002471FD"/>
    <w:rsid w:val="002474A9"/>
    <w:rsid w:val="00247BF0"/>
    <w:rsid w:val="0025018A"/>
    <w:rsid w:val="00250377"/>
    <w:rsid w:val="0025049D"/>
    <w:rsid w:val="00250659"/>
    <w:rsid w:val="00250FBA"/>
    <w:rsid w:val="00253831"/>
    <w:rsid w:val="00253BE5"/>
    <w:rsid w:val="002544F2"/>
    <w:rsid w:val="00254A08"/>
    <w:rsid w:val="0025517D"/>
    <w:rsid w:val="00255375"/>
    <w:rsid w:val="00255455"/>
    <w:rsid w:val="00255884"/>
    <w:rsid w:val="00256F51"/>
    <w:rsid w:val="002571C1"/>
    <w:rsid w:val="00257499"/>
    <w:rsid w:val="002574CB"/>
    <w:rsid w:val="002605B6"/>
    <w:rsid w:val="00261AD9"/>
    <w:rsid w:val="002620BB"/>
    <w:rsid w:val="002632EA"/>
    <w:rsid w:val="00264076"/>
    <w:rsid w:val="002645B5"/>
    <w:rsid w:val="002649DE"/>
    <w:rsid w:val="00264CBD"/>
    <w:rsid w:val="00265131"/>
    <w:rsid w:val="00265290"/>
    <w:rsid w:val="00265395"/>
    <w:rsid w:val="002653C9"/>
    <w:rsid w:val="002653F5"/>
    <w:rsid w:val="0026541F"/>
    <w:rsid w:val="00266100"/>
    <w:rsid w:val="00266A3E"/>
    <w:rsid w:val="00266AEE"/>
    <w:rsid w:val="00266DA8"/>
    <w:rsid w:val="00266EDC"/>
    <w:rsid w:val="00267398"/>
    <w:rsid w:val="00267508"/>
    <w:rsid w:val="0026765D"/>
    <w:rsid w:val="0026785C"/>
    <w:rsid w:val="00267E70"/>
    <w:rsid w:val="0027052E"/>
    <w:rsid w:val="002705B3"/>
    <w:rsid w:val="002709AD"/>
    <w:rsid w:val="00270BAE"/>
    <w:rsid w:val="0027130F"/>
    <w:rsid w:val="00271526"/>
    <w:rsid w:val="002717D4"/>
    <w:rsid w:val="002718DE"/>
    <w:rsid w:val="002719F1"/>
    <w:rsid w:val="00271AE0"/>
    <w:rsid w:val="00272269"/>
    <w:rsid w:val="002727B6"/>
    <w:rsid w:val="00272D97"/>
    <w:rsid w:val="00273D16"/>
    <w:rsid w:val="002740DA"/>
    <w:rsid w:val="002743A0"/>
    <w:rsid w:val="00274AA6"/>
    <w:rsid w:val="002758A5"/>
    <w:rsid w:val="00275BDA"/>
    <w:rsid w:val="00276060"/>
    <w:rsid w:val="0027613E"/>
    <w:rsid w:val="002771A4"/>
    <w:rsid w:val="0027788C"/>
    <w:rsid w:val="0027792C"/>
    <w:rsid w:val="00277A74"/>
    <w:rsid w:val="0028056F"/>
    <w:rsid w:val="002817E2"/>
    <w:rsid w:val="00281E76"/>
    <w:rsid w:val="00283178"/>
    <w:rsid w:val="0028327F"/>
    <w:rsid w:val="002832AB"/>
    <w:rsid w:val="00283B51"/>
    <w:rsid w:val="0028406B"/>
    <w:rsid w:val="002840C8"/>
    <w:rsid w:val="0028506A"/>
    <w:rsid w:val="002850B0"/>
    <w:rsid w:val="00285953"/>
    <w:rsid w:val="0028599D"/>
    <w:rsid w:val="00286041"/>
    <w:rsid w:val="002861CE"/>
    <w:rsid w:val="002863D7"/>
    <w:rsid w:val="00286D8A"/>
    <w:rsid w:val="002873B4"/>
    <w:rsid w:val="00287F3F"/>
    <w:rsid w:val="00290270"/>
    <w:rsid w:val="00290414"/>
    <w:rsid w:val="00290B63"/>
    <w:rsid w:val="00290F46"/>
    <w:rsid w:val="002911B1"/>
    <w:rsid w:val="00291341"/>
    <w:rsid w:val="002917D9"/>
    <w:rsid w:val="00291972"/>
    <w:rsid w:val="00292AB5"/>
    <w:rsid w:val="00292C0C"/>
    <w:rsid w:val="00292E28"/>
    <w:rsid w:val="00293A47"/>
    <w:rsid w:val="0029487A"/>
    <w:rsid w:val="00294A21"/>
    <w:rsid w:val="00294E32"/>
    <w:rsid w:val="00294FF0"/>
    <w:rsid w:val="0029663C"/>
    <w:rsid w:val="002971AC"/>
    <w:rsid w:val="00297519"/>
    <w:rsid w:val="00297525"/>
    <w:rsid w:val="00297D5B"/>
    <w:rsid w:val="002A00A5"/>
    <w:rsid w:val="002A0421"/>
    <w:rsid w:val="002A06F1"/>
    <w:rsid w:val="002A0745"/>
    <w:rsid w:val="002A09B1"/>
    <w:rsid w:val="002A0D74"/>
    <w:rsid w:val="002A0FE5"/>
    <w:rsid w:val="002A1BBB"/>
    <w:rsid w:val="002A248E"/>
    <w:rsid w:val="002A249F"/>
    <w:rsid w:val="002A2592"/>
    <w:rsid w:val="002A34B6"/>
    <w:rsid w:val="002A376E"/>
    <w:rsid w:val="002A4185"/>
    <w:rsid w:val="002A43C2"/>
    <w:rsid w:val="002A48D9"/>
    <w:rsid w:val="002A4F13"/>
    <w:rsid w:val="002A5069"/>
    <w:rsid w:val="002A5334"/>
    <w:rsid w:val="002A560E"/>
    <w:rsid w:val="002A5AEA"/>
    <w:rsid w:val="002A6687"/>
    <w:rsid w:val="002A6A4F"/>
    <w:rsid w:val="002A6BF2"/>
    <w:rsid w:val="002A6F36"/>
    <w:rsid w:val="002A7513"/>
    <w:rsid w:val="002A7945"/>
    <w:rsid w:val="002B0ADD"/>
    <w:rsid w:val="002B112A"/>
    <w:rsid w:val="002B12DD"/>
    <w:rsid w:val="002B1B65"/>
    <w:rsid w:val="002B1F61"/>
    <w:rsid w:val="002B35E7"/>
    <w:rsid w:val="002B3A4D"/>
    <w:rsid w:val="002B3D70"/>
    <w:rsid w:val="002B4E46"/>
    <w:rsid w:val="002B5065"/>
    <w:rsid w:val="002B5AFB"/>
    <w:rsid w:val="002B61BF"/>
    <w:rsid w:val="002B6374"/>
    <w:rsid w:val="002B6B79"/>
    <w:rsid w:val="002B6F5B"/>
    <w:rsid w:val="002B73BE"/>
    <w:rsid w:val="002B7653"/>
    <w:rsid w:val="002B778A"/>
    <w:rsid w:val="002B7D99"/>
    <w:rsid w:val="002B7DCB"/>
    <w:rsid w:val="002C0289"/>
    <w:rsid w:val="002C02A1"/>
    <w:rsid w:val="002C02DB"/>
    <w:rsid w:val="002C02E1"/>
    <w:rsid w:val="002C03EB"/>
    <w:rsid w:val="002C055A"/>
    <w:rsid w:val="002C0B33"/>
    <w:rsid w:val="002C0B36"/>
    <w:rsid w:val="002C1118"/>
    <w:rsid w:val="002C12D2"/>
    <w:rsid w:val="002C12E3"/>
    <w:rsid w:val="002C1452"/>
    <w:rsid w:val="002C15DC"/>
    <w:rsid w:val="002C169F"/>
    <w:rsid w:val="002C1830"/>
    <w:rsid w:val="002C1866"/>
    <w:rsid w:val="002C1C4E"/>
    <w:rsid w:val="002C2270"/>
    <w:rsid w:val="002C2343"/>
    <w:rsid w:val="002C2E7E"/>
    <w:rsid w:val="002C2FA0"/>
    <w:rsid w:val="002C2FA3"/>
    <w:rsid w:val="002C3041"/>
    <w:rsid w:val="002C3837"/>
    <w:rsid w:val="002C3893"/>
    <w:rsid w:val="002C38EE"/>
    <w:rsid w:val="002C43D8"/>
    <w:rsid w:val="002C440C"/>
    <w:rsid w:val="002C446F"/>
    <w:rsid w:val="002C4B14"/>
    <w:rsid w:val="002C4B9A"/>
    <w:rsid w:val="002C4EA9"/>
    <w:rsid w:val="002C4F06"/>
    <w:rsid w:val="002C5025"/>
    <w:rsid w:val="002C53CD"/>
    <w:rsid w:val="002C5A34"/>
    <w:rsid w:val="002C5E34"/>
    <w:rsid w:val="002C5F39"/>
    <w:rsid w:val="002C69EF"/>
    <w:rsid w:val="002C6B0B"/>
    <w:rsid w:val="002C7111"/>
    <w:rsid w:val="002C74B0"/>
    <w:rsid w:val="002C7D88"/>
    <w:rsid w:val="002D08EB"/>
    <w:rsid w:val="002D0E0A"/>
    <w:rsid w:val="002D1049"/>
    <w:rsid w:val="002D23A4"/>
    <w:rsid w:val="002D265D"/>
    <w:rsid w:val="002D281D"/>
    <w:rsid w:val="002D2896"/>
    <w:rsid w:val="002D29A1"/>
    <w:rsid w:val="002D2C4E"/>
    <w:rsid w:val="002D2E96"/>
    <w:rsid w:val="002D370C"/>
    <w:rsid w:val="002D3A1B"/>
    <w:rsid w:val="002D44CE"/>
    <w:rsid w:val="002D482E"/>
    <w:rsid w:val="002D56FB"/>
    <w:rsid w:val="002D5E12"/>
    <w:rsid w:val="002D635B"/>
    <w:rsid w:val="002D63AF"/>
    <w:rsid w:val="002D6559"/>
    <w:rsid w:val="002D68D0"/>
    <w:rsid w:val="002D716B"/>
    <w:rsid w:val="002D778B"/>
    <w:rsid w:val="002D77D8"/>
    <w:rsid w:val="002E07BD"/>
    <w:rsid w:val="002E0918"/>
    <w:rsid w:val="002E0FC2"/>
    <w:rsid w:val="002E12AB"/>
    <w:rsid w:val="002E15F6"/>
    <w:rsid w:val="002E24A9"/>
    <w:rsid w:val="002E2ABC"/>
    <w:rsid w:val="002E2B02"/>
    <w:rsid w:val="002E2C92"/>
    <w:rsid w:val="002E2EC6"/>
    <w:rsid w:val="002E3B25"/>
    <w:rsid w:val="002E3B69"/>
    <w:rsid w:val="002E3D86"/>
    <w:rsid w:val="002E3F2E"/>
    <w:rsid w:val="002E4006"/>
    <w:rsid w:val="002E435C"/>
    <w:rsid w:val="002E5997"/>
    <w:rsid w:val="002E5A1B"/>
    <w:rsid w:val="002E5DDF"/>
    <w:rsid w:val="002E6321"/>
    <w:rsid w:val="002E65D9"/>
    <w:rsid w:val="002E7842"/>
    <w:rsid w:val="002E78EC"/>
    <w:rsid w:val="002E7B24"/>
    <w:rsid w:val="002E7F6C"/>
    <w:rsid w:val="002F07A0"/>
    <w:rsid w:val="002F0E9D"/>
    <w:rsid w:val="002F15CA"/>
    <w:rsid w:val="002F1C0F"/>
    <w:rsid w:val="002F1C28"/>
    <w:rsid w:val="002F2001"/>
    <w:rsid w:val="002F2822"/>
    <w:rsid w:val="002F2825"/>
    <w:rsid w:val="002F2A5C"/>
    <w:rsid w:val="002F2FAB"/>
    <w:rsid w:val="002F3249"/>
    <w:rsid w:val="002F38EE"/>
    <w:rsid w:val="002F3E20"/>
    <w:rsid w:val="002F42D3"/>
    <w:rsid w:val="002F4610"/>
    <w:rsid w:val="002F4AF3"/>
    <w:rsid w:val="002F4CB9"/>
    <w:rsid w:val="002F4CE0"/>
    <w:rsid w:val="002F4CE1"/>
    <w:rsid w:val="002F54CB"/>
    <w:rsid w:val="002F5E96"/>
    <w:rsid w:val="002F5F0F"/>
    <w:rsid w:val="002F70CF"/>
    <w:rsid w:val="002F7907"/>
    <w:rsid w:val="002F7BCA"/>
    <w:rsid w:val="002F7FCD"/>
    <w:rsid w:val="0030053D"/>
    <w:rsid w:val="00300541"/>
    <w:rsid w:val="003005BC"/>
    <w:rsid w:val="0030077C"/>
    <w:rsid w:val="00300F22"/>
    <w:rsid w:val="00301B5D"/>
    <w:rsid w:val="00302271"/>
    <w:rsid w:val="003025EE"/>
    <w:rsid w:val="00303114"/>
    <w:rsid w:val="00303B7F"/>
    <w:rsid w:val="003044FB"/>
    <w:rsid w:val="00304A37"/>
    <w:rsid w:val="00304D36"/>
    <w:rsid w:val="00304E28"/>
    <w:rsid w:val="00305452"/>
    <w:rsid w:val="00305978"/>
    <w:rsid w:val="00306883"/>
    <w:rsid w:val="00306A2B"/>
    <w:rsid w:val="00306F47"/>
    <w:rsid w:val="00307947"/>
    <w:rsid w:val="00307F69"/>
    <w:rsid w:val="0031040E"/>
    <w:rsid w:val="00310AD0"/>
    <w:rsid w:val="00310B05"/>
    <w:rsid w:val="00310ED4"/>
    <w:rsid w:val="003120F8"/>
    <w:rsid w:val="00312301"/>
    <w:rsid w:val="00312A7B"/>
    <w:rsid w:val="00312F79"/>
    <w:rsid w:val="00313A68"/>
    <w:rsid w:val="0031492A"/>
    <w:rsid w:val="00314AE7"/>
    <w:rsid w:val="00314CD8"/>
    <w:rsid w:val="00314EFB"/>
    <w:rsid w:val="00314F4E"/>
    <w:rsid w:val="003151B0"/>
    <w:rsid w:val="003154CE"/>
    <w:rsid w:val="0031622C"/>
    <w:rsid w:val="003169ED"/>
    <w:rsid w:val="00316B12"/>
    <w:rsid w:val="00316C1A"/>
    <w:rsid w:val="00316C4A"/>
    <w:rsid w:val="00316E8F"/>
    <w:rsid w:val="0031769C"/>
    <w:rsid w:val="003212D6"/>
    <w:rsid w:val="00321C98"/>
    <w:rsid w:val="003225F5"/>
    <w:rsid w:val="00323539"/>
    <w:rsid w:val="003238E3"/>
    <w:rsid w:val="00323C09"/>
    <w:rsid w:val="00323C73"/>
    <w:rsid w:val="00324AF4"/>
    <w:rsid w:val="00324C19"/>
    <w:rsid w:val="00324CC5"/>
    <w:rsid w:val="003256A1"/>
    <w:rsid w:val="003258CE"/>
    <w:rsid w:val="00325923"/>
    <w:rsid w:val="00325BB7"/>
    <w:rsid w:val="00326297"/>
    <w:rsid w:val="0032660A"/>
    <w:rsid w:val="00326CFB"/>
    <w:rsid w:val="00327333"/>
    <w:rsid w:val="00327773"/>
    <w:rsid w:val="003308D5"/>
    <w:rsid w:val="00331141"/>
    <w:rsid w:val="003313D2"/>
    <w:rsid w:val="003314F6"/>
    <w:rsid w:val="00331773"/>
    <w:rsid w:val="00331DAC"/>
    <w:rsid w:val="00331EE2"/>
    <w:rsid w:val="003322BE"/>
    <w:rsid w:val="003325EC"/>
    <w:rsid w:val="00333550"/>
    <w:rsid w:val="00334054"/>
    <w:rsid w:val="0033448F"/>
    <w:rsid w:val="00334BBF"/>
    <w:rsid w:val="0033538C"/>
    <w:rsid w:val="0033541A"/>
    <w:rsid w:val="00335562"/>
    <w:rsid w:val="00335C7B"/>
    <w:rsid w:val="00336602"/>
    <w:rsid w:val="00336F43"/>
    <w:rsid w:val="003379D3"/>
    <w:rsid w:val="00337CF5"/>
    <w:rsid w:val="003400D9"/>
    <w:rsid w:val="00340243"/>
    <w:rsid w:val="003405E2"/>
    <w:rsid w:val="0034079D"/>
    <w:rsid w:val="00340C2B"/>
    <w:rsid w:val="00340C78"/>
    <w:rsid w:val="00340D59"/>
    <w:rsid w:val="00340E92"/>
    <w:rsid w:val="00340E98"/>
    <w:rsid w:val="0034156D"/>
    <w:rsid w:val="00341B00"/>
    <w:rsid w:val="00342082"/>
    <w:rsid w:val="00342128"/>
    <w:rsid w:val="003421FE"/>
    <w:rsid w:val="003423F4"/>
    <w:rsid w:val="00342B17"/>
    <w:rsid w:val="00342EA1"/>
    <w:rsid w:val="0034374F"/>
    <w:rsid w:val="003437E5"/>
    <w:rsid w:val="00343E07"/>
    <w:rsid w:val="00343FED"/>
    <w:rsid w:val="00344758"/>
    <w:rsid w:val="00344B3B"/>
    <w:rsid w:val="00344BF6"/>
    <w:rsid w:val="00344DFA"/>
    <w:rsid w:val="00344DFC"/>
    <w:rsid w:val="0034535F"/>
    <w:rsid w:val="003455F2"/>
    <w:rsid w:val="00345826"/>
    <w:rsid w:val="00345D0E"/>
    <w:rsid w:val="003466CD"/>
    <w:rsid w:val="00346D70"/>
    <w:rsid w:val="00347142"/>
    <w:rsid w:val="003501A0"/>
    <w:rsid w:val="0035060E"/>
    <w:rsid w:val="00350D1B"/>
    <w:rsid w:val="00350F89"/>
    <w:rsid w:val="0035103B"/>
    <w:rsid w:val="003521BF"/>
    <w:rsid w:val="003522E4"/>
    <w:rsid w:val="00352C64"/>
    <w:rsid w:val="003532D8"/>
    <w:rsid w:val="00354C47"/>
    <w:rsid w:val="00354E15"/>
    <w:rsid w:val="00354E7E"/>
    <w:rsid w:val="00354EBB"/>
    <w:rsid w:val="003553EA"/>
    <w:rsid w:val="00355720"/>
    <w:rsid w:val="00355957"/>
    <w:rsid w:val="00355AE2"/>
    <w:rsid w:val="003565A8"/>
    <w:rsid w:val="003566EA"/>
    <w:rsid w:val="00356808"/>
    <w:rsid w:val="003569D4"/>
    <w:rsid w:val="00357291"/>
    <w:rsid w:val="00357682"/>
    <w:rsid w:val="003576C0"/>
    <w:rsid w:val="00357848"/>
    <w:rsid w:val="00357CF6"/>
    <w:rsid w:val="00357F20"/>
    <w:rsid w:val="003605F9"/>
    <w:rsid w:val="00360AC3"/>
    <w:rsid w:val="003617BD"/>
    <w:rsid w:val="00361D97"/>
    <w:rsid w:val="00361E09"/>
    <w:rsid w:val="003624CA"/>
    <w:rsid w:val="0036268F"/>
    <w:rsid w:val="00362711"/>
    <w:rsid w:val="00362A60"/>
    <w:rsid w:val="00363497"/>
    <w:rsid w:val="00364078"/>
    <w:rsid w:val="00364CAE"/>
    <w:rsid w:val="00365488"/>
    <w:rsid w:val="0036555F"/>
    <w:rsid w:val="003657F2"/>
    <w:rsid w:val="00365853"/>
    <w:rsid w:val="00366536"/>
    <w:rsid w:val="003667A3"/>
    <w:rsid w:val="00367729"/>
    <w:rsid w:val="00367958"/>
    <w:rsid w:val="00367BDD"/>
    <w:rsid w:val="0037055F"/>
    <w:rsid w:val="00370D8C"/>
    <w:rsid w:val="00371EBB"/>
    <w:rsid w:val="00372026"/>
    <w:rsid w:val="003724A8"/>
    <w:rsid w:val="00372633"/>
    <w:rsid w:val="003728A3"/>
    <w:rsid w:val="00372B6F"/>
    <w:rsid w:val="00372C79"/>
    <w:rsid w:val="00372FB5"/>
    <w:rsid w:val="0037390A"/>
    <w:rsid w:val="00373F0E"/>
    <w:rsid w:val="00375481"/>
    <w:rsid w:val="0037554D"/>
    <w:rsid w:val="00375B87"/>
    <w:rsid w:val="00376E4F"/>
    <w:rsid w:val="003771E5"/>
    <w:rsid w:val="00377827"/>
    <w:rsid w:val="0038080D"/>
    <w:rsid w:val="00381376"/>
    <w:rsid w:val="00381584"/>
    <w:rsid w:val="00381E4E"/>
    <w:rsid w:val="00381F3A"/>
    <w:rsid w:val="003823B6"/>
    <w:rsid w:val="00382532"/>
    <w:rsid w:val="00382A99"/>
    <w:rsid w:val="003834B7"/>
    <w:rsid w:val="0038372E"/>
    <w:rsid w:val="00384B1F"/>
    <w:rsid w:val="003855F5"/>
    <w:rsid w:val="003859F1"/>
    <w:rsid w:val="00385CC1"/>
    <w:rsid w:val="00386599"/>
    <w:rsid w:val="00386B97"/>
    <w:rsid w:val="00386EF7"/>
    <w:rsid w:val="003871D8"/>
    <w:rsid w:val="00387746"/>
    <w:rsid w:val="00387A99"/>
    <w:rsid w:val="00387F49"/>
    <w:rsid w:val="0039003B"/>
    <w:rsid w:val="0039006F"/>
    <w:rsid w:val="003902A5"/>
    <w:rsid w:val="00390CCA"/>
    <w:rsid w:val="00390D5C"/>
    <w:rsid w:val="00391066"/>
    <w:rsid w:val="003910DE"/>
    <w:rsid w:val="00391E25"/>
    <w:rsid w:val="00392DDA"/>
    <w:rsid w:val="0039303C"/>
    <w:rsid w:val="003934F5"/>
    <w:rsid w:val="003935F6"/>
    <w:rsid w:val="00393673"/>
    <w:rsid w:val="00393725"/>
    <w:rsid w:val="00393CDA"/>
    <w:rsid w:val="00394CBC"/>
    <w:rsid w:val="0039520F"/>
    <w:rsid w:val="00395C55"/>
    <w:rsid w:val="00395FDB"/>
    <w:rsid w:val="0039617D"/>
    <w:rsid w:val="003961E5"/>
    <w:rsid w:val="00396217"/>
    <w:rsid w:val="003966A3"/>
    <w:rsid w:val="0039695C"/>
    <w:rsid w:val="00396B7B"/>
    <w:rsid w:val="003971DE"/>
    <w:rsid w:val="00397724"/>
    <w:rsid w:val="003977D8"/>
    <w:rsid w:val="00397877"/>
    <w:rsid w:val="00397B0F"/>
    <w:rsid w:val="00397B84"/>
    <w:rsid w:val="00397C89"/>
    <w:rsid w:val="00397FB3"/>
    <w:rsid w:val="003A033B"/>
    <w:rsid w:val="003A0447"/>
    <w:rsid w:val="003A07B2"/>
    <w:rsid w:val="003A095A"/>
    <w:rsid w:val="003A0C50"/>
    <w:rsid w:val="003A0E03"/>
    <w:rsid w:val="003A0F12"/>
    <w:rsid w:val="003A11FA"/>
    <w:rsid w:val="003A168E"/>
    <w:rsid w:val="003A1AF3"/>
    <w:rsid w:val="003A1E4D"/>
    <w:rsid w:val="003A2B10"/>
    <w:rsid w:val="003A2C41"/>
    <w:rsid w:val="003A3174"/>
    <w:rsid w:val="003A3205"/>
    <w:rsid w:val="003A335E"/>
    <w:rsid w:val="003A34A9"/>
    <w:rsid w:val="003A3957"/>
    <w:rsid w:val="003A3D5A"/>
    <w:rsid w:val="003A3E67"/>
    <w:rsid w:val="003A4015"/>
    <w:rsid w:val="003A4163"/>
    <w:rsid w:val="003A48B7"/>
    <w:rsid w:val="003A4CBF"/>
    <w:rsid w:val="003A4F4F"/>
    <w:rsid w:val="003A5437"/>
    <w:rsid w:val="003A5F23"/>
    <w:rsid w:val="003A69BD"/>
    <w:rsid w:val="003A6B0B"/>
    <w:rsid w:val="003A6B89"/>
    <w:rsid w:val="003A6FB3"/>
    <w:rsid w:val="003A78AA"/>
    <w:rsid w:val="003A7DFB"/>
    <w:rsid w:val="003A7EB0"/>
    <w:rsid w:val="003B0007"/>
    <w:rsid w:val="003B0323"/>
    <w:rsid w:val="003B0795"/>
    <w:rsid w:val="003B0D88"/>
    <w:rsid w:val="003B2057"/>
    <w:rsid w:val="003B2862"/>
    <w:rsid w:val="003B29AF"/>
    <w:rsid w:val="003B2FD6"/>
    <w:rsid w:val="003B31E8"/>
    <w:rsid w:val="003B3323"/>
    <w:rsid w:val="003B3CB4"/>
    <w:rsid w:val="003B3D5B"/>
    <w:rsid w:val="003B4222"/>
    <w:rsid w:val="003B488D"/>
    <w:rsid w:val="003B4D55"/>
    <w:rsid w:val="003B55E2"/>
    <w:rsid w:val="003B571E"/>
    <w:rsid w:val="003B5FFD"/>
    <w:rsid w:val="003B6006"/>
    <w:rsid w:val="003B62BB"/>
    <w:rsid w:val="003B62E2"/>
    <w:rsid w:val="003B63BC"/>
    <w:rsid w:val="003C0084"/>
    <w:rsid w:val="003C07C4"/>
    <w:rsid w:val="003C0D1A"/>
    <w:rsid w:val="003C0FE4"/>
    <w:rsid w:val="003C1124"/>
    <w:rsid w:val="003C1850"/>
    <w:rsid w:val="003C2C4A"/>
    <w:rsid w:val="003C2DA7"/>
    <w:rsid w:val="003C3AE9"/>
    <w:rsid w:val="003C4FB3"/>
    <w:rsid w:val="003C5F3B"/>
    <w:rsid w:val="003C60F8"/>
    <w:rsid w:val="003C6533"/>
    <w:rsid w:val="003C6C5C"/>
    <w:rsid w:val="003C72CB"/>
    <w:rsid w:val="003C73B7"/>
    <w:rsid w:val="003C7555"/>
    <w:rsid w:val="003C7903"/>
    <w:rsid w:val="003C7999"/>
    <w:rsid w:val="003CE444"/>
    <w:rsid w:val="003D00B7"/>
    <w:rsid w:val="003D05A9"/>
    <w:rsid w:val="003D1853"/>
    <w:rsid w:val="003D1C64"/>
    <w:rsid w:val="003D1EAD"/>
    <w:rsid w:val="003D1F06"/>
    <w:rsid w:val="003D3A12"/>
    <w:rsid w:val="003D3AC6"/>
    <w:rsid w:val="003D3E65"/>
    <w:rsid w:val="003D4495"/>
    <w:rsid w:val="003D44AF"/>
    <w:rsid w:val="003D475F"/>
    <w:rsid w:val="003D4E58"/>
    <w:rsid w:val="003D501A"/>
    <w:rsid w:val="003D54B3"/>
    <w:rsid w:val="003D56DB"/>
    <w:rsid w:val="003D5754"/>
    <w:rsid w:val="003D600C"/>
    <w:rsid w:val="003D62DE"/>
    <w:rsid w:val="003D71B7"/>
    <w:rsid w:val="003D75B2"/>
    <w:rsid w:val="003D7C09"/>
    <w:rsid w:val="003D7DCE"/>
    <w:rsid w:val="003E0877"/>
    <w:rsid w:val="003E0BE5"/>
    <w:rsid w:val="003E0C6A"/>
    <w:rsid w:val="003E0E61"/>
    <w:rsid w:val="003E0F80"/>
    <w:rsid w:val="003E1268"/>
    <w:rsid w:val="003E14DE"/>
    <w:rsid w:val="003E1A45"/>
    <w:rsid w:val="003E1A52"/>
    <w:rsid w:val="003E1D28"/>
    <w:rsid w:val="003E1E34"/>
    <w:rsid w:val="003E2B78"/>
    <w:rsid w:val="003E3934"/>
    <w:rsid w:val="003E41A1"/>
    <w:rsid w:val="003E5432"/>
    <w:rsid w:val="003E5836"/>
    <w:rsid w:val="003E5B39"/>
    <w:rsid w:val="003E5B3C"/>
    <w:rsid w:val="003E5CBD"/>
    <w:rsid w:val="003E5DEF"/>
    <w:rsid w:val="003E6191"/>
    <w:rsid w:val="003E660A"/>
    <w:rsid w:val="003E6680"/>
    <w:rsid w:val="003E6A9D"/>
    <w:rsid w:val="003E714B"/>
    <w:rsid w:val="003E7543"/>
    <w:rsid w:val="003E77D8"/>
    <w:rsid w:val="003E7982"/>
    <w:rsid w:val="003F03D6"/>
    <w:rsid w:val="003F0458"/>
    <w:rsid w:val="003F08B5"/>
    <w:rsid w:val="003F0A85"/>
    <w:rsid w:val="003F0E10"/>
    <w:rsid w:val="003F21E2"/>
    <w:rsid w:val="003F26B0"/>
    <w:rsid w:val="003F280C"/>
    <w:rsid w:val="003F2EC4"/>
    <w:rsid w:val="003F3135"/>
    <w:rsid w:val="003F38C1"/>
    <w:rsid w:val="003F43DD"/>
    <w:rsid w:val="003F47E2"/>
    <w:rsid w:val="003F4A84"/>
    <w:rsid w:val="003F4DB2"/>
    <w:rsid w:val="003F5134"/>
    <w:rsid w:val="003F5139"/>
    <w:rsid w:val="003F5427"/>
    <w:rsid w:val="003F586D"/>
    <w:rsid w:val="003F5A49"/>
    <w:rsid w:val="003F5F39"/>
    <w:rsid w:val="003F612C"/>
    <w:rsid w:val="003F62F8"/>
    <w:rsid w:val="003F6818"/>
    <w:rsid w:val="003F6D0B"/>
    <w:rsid w:val="003F6F08"/>
    <w:rsid w:val="003F7A44"/>
    <w:rsid w:val="003F7B74"/>
    <w:rsid w:val="003F7D19"/>
    <w:rsid w:val="0040076F"/>
    <w:rsid w:val="00400A04"/>
    <w:rsid w:val="00400B72"/>
    <w:rsid w:val="00401767"/>
    <w:rsid w:val="0040182E"/>
    <w:rsid w:val="00401D2B"/>
    <w:rsid w:val="00401F23"/>
    <w:rsid w:val="00402288"/>
    <w:rsid w:val="004024F3"/>
    <w:rsid w:val="00402F50"/>
    <w:rsid w:val="004032FB"/>
    <w:rsid w:val="00403D17"/>
    <w:rsid w:val="004040E5"/>
    <w:rsid w:val="0040434C"/>
    <w:rsid w:val="004048C6"/>
    <w:rsid w:val="0040497E"/>
    <w:rsid w:val="00405301"/>
    <w:rsid w:val="00405404"/>
    <w:rsid w:val="004056CB"/>
    <w:rsid w:val="00405A58"/>
    <w:rsid w:val="00405ACF"/>
    <w:rsid w:val="00405CAB"/>
    <w:rsid w:val="00406853"/>
    <w:rsid w:val="0040700D"/>
    <w:rsid w:val="00407C08"/>
    <w:rsid w:val="00410345"/>
    <w:rsid w:val="00410EC1"/>
    <w:rsid w:val="0041153F"/>
    <w:rsid w:val="00412899"/>
    <w:rsid w:val="00412D52"/>
    <w:rsid w:val="0041330B"/>
    <w:rsid w:val="004133FB"/>
    <w:rsid w:val="00413A60"/>
    <w:rsid w:val="0041433C"/>
    <w:rsid w:val="00414428"/>
    <w:rsid w:val="00414C54"/>
    <w:rsid w:val="00414E07"/>
    <w:rsid w:val="00414F95"/>
    <w:rsid w:val="00415782"/>
    <w:rsid w:val="00415CB3"/>
    <w:rsid w:val="00416817"/>
    <w:rsid w:val="00417FE0"/>
    <w:rsid w:val="00420382"/>
    <w:rsid w:val="00420506"/>
    <w:rsid w:val="004214CC"/>
    <w:rsid w:val="0042165A"/>
    <w:rsid w:val="004223EC"/>
    <w:rsid w:val="00422417"/>
    <w:rsid w:val="0042243E"/>
    <w:rsid w:val="004224EB"/>
    <w:rsid w:val="0042252A"/>
    <w:rsid w:val="00422FE9"/>
    <w:rsid w:val="00423392"/>
    <w:rsid w:val="00423446"/>
    <w:rsid w:val="0042351C"/>
    <w:rsid w:val="00424233"/>
    <w:rsid w:val="00424E1A"/>
    <w:rsid w:val="004252F5"/>
    <w:rsid w:val="0042562B"/>
    <w:rsid w:val="00425CDC"/>
    <w:rsid w:val="00426207"/>
    <w:rsid w:val="004269E9"/>
    <w:rsid w:val="00426A40"/>
    <w:rsid w:val="00427327"/>
    <w:rsid w:val="00427731"/>
    <w:rsid w:val="00427A94"/>
    <w:rsid w:val="00427BAB"/>
    <w:rsid w:val="004300A1"/>
    <w:rsid w:val="004300D6"/>
    <w:rsid w:val="004308CD"/>
    <w:rsid w:val="00430E3A"/>
    <w:rsid w:val="00430E73"/>
    <w:rsid w:val="00431620"/>
    <w:rsid w:val="00431DDA"/>
    <w:rsid w:val="00432DDE"/>
    <w:rsid w:val="004334A5"/>
    <w:rsid w:val="00434146"/>
    <w:rsid w:val="0043452C"/>
    <w:rsid w:val="0043491A"/>
    <w:rsid w:val="00434C6F"/>
    <w:rsid w:val="00435820"/>
    <w:rsid w:val="00435B71"/>
    <w:rsid w:val="00435EF0"/>
    <w:rsid w:val="004363DF"/>
    <w:rsid w:val="004367A6"/>
    <w:rsid w:val="00437013"/>
    <w:rsid w:val="00437081"/>
    <w:rsid w:val="0043729B"/>
    <w:rsid w:val="0044000C"/>
    <w:rsid w:val="0044146A"/>
    <w:rsid w:val="00441556"/>
    <w:rsid w:val="0044186F"/>
    <w:rsid w:val="00441903"/>
    <w:rsid w:val="00442435"/>
    <w:rsid w:val="00443146"/>
    <w:rsid w:val="00443166"/>
    <w:rsid w:val="0044318F"/>
    <w:rsid w:val="00443FFD"/>
    <w:rsid w:val="00444090"/>
    <w:rsid w:val="00444CD9"/>
    <w:rsid w:val="00444E59"/>
    <w:rsid w:val="004451F7"/>
    <w:rsid w:val="00445470"/>
    <w:rsid w:val="00445505"/>
    <w:rsid w:val="004456BA"/>
    <w:rsid w:val="00445CB5"/>
    <w:rsid w:val="00445E2D"/>
    <w:rsid w:val="00446437"/>
    <w:rsid w:val="00446A7C"/>
    <w:rsid w:val="00446E99"/>
    <w:rsid w:val="004470DE"/>
    <w:rsid w:val="00447136"/>
    <w:rsid w:val="004472C5"/>
    <w:rsid w:val="0045019B"/>
    <w:rsid w:val="004501A7"/>
    <w:rsid w:val="004502EF"/>
    <w:rsid w:val="004513CE"/>
    <w:rsid w:val="00451BB4"/>
    <w:rsid w:val="00451CF7"/>
    <w:rsid w:val="004525CD"/>
    <w:rsid w:val="004526E7"/>
    <w:rsid w:val="00453249"/>
    <w:rsid w:val="00454AF3"/>
    <w:rsid w:val="00454F19"/>
    <w:rsid w:val="004562D4"/>
    <w:rsid w:val="0045695D"/>
    <w:rsid w:val="00456A0E"/>
    <w:rsid w:val="00456DE1"/>
    <w:rsid w:val="00457A68"/>
    <w:rsid w:val="00457ACA"/>
    <w:rsid w:val="00457C77"/>
    <w:rsid w:val="004601D3"/>
    <w:rsid w:val="0046047C"/>
    <w:rsid w:val="00460B5B"/>
    <w:rsid w:val="00460B6B"/>
    <w:rsid w:val="00460B71"/>
    <w:rsid w:val="00460C5D"/>
    <w:rsid w:val="00460D37"/>
    <w:rsid w:val="00460EE0"/>
    <w:rsid w:val="00461B86"/>
    <w:rsid w:val="00462813"/>
    <w:rsid w:val="00462F54"/>
    <w:rsid w:val="00463124"/>
    <w:rsid w:val="004639AF"/>
    <w:rsid w:val="00463B68"/>
    <w:rsid w:val="004649BA"/>
    <w:rsid w:val="00464A97"/>
    <w:rsid w:val="00464F4C"/>
    <w:rsid w:val="00466208"/>
    <w:rsid w:val="00466FE0"/>
    <w:rsid w:val="00467151"/>
    <w:rsid w:val="00467393"/>
    <w:rsid w:val="0046760E"/>
    <w:rsid w:val="0046790A"/>
    <w:rsid w:val="00467FBD"/>
    <w:rsid w:val="004704FB"/>
    <w:rsid w:val="00470756"/>
    <w:rsid w:val="00470E43"/>
    <w:rsid w:val="004712FB"/>
    <w:rsid w:val="004715F2"/>
    <w:rsid w:val="00471BB7"/>
    <w:rsid w:val="00472C38"/>
    <w:rsid w:val="00472EFF"/>
    <w:rsid w:val="0047322D"/>
    <w:rsid w:val="00473B4F"/>
    <w:rsid w:val="00473DFE"/>
    <w:rsid w:val="00474063"/>
    <w:rsid w:val="00474230"/>
    <w:rsid w:val="00476788"/>
    <w:rsid w:val="00476793"/>
    <w:rsid w:val="004767A3"/>
    <w:rsid w:val="00476899"/>
    <w:rsid w:val="004769AE"/>
    <w:rsid w:val="00476CA8"/>
    <w:rsid w:val="00477AE7"/>
    <w:rsid w:val="00477F95"/>
    <w:rsid w:val="004804EB"/>
    <w:rsid w:val="0048090C"/>
    <w:rsid w:val="00480A31"/>
    <w:rsid w:val="00480DD5"/>
    <w:rsid w:val="0048191C"/>
    <w:rsid w:val="00481961"/>
    <w:rsid w:val="0048198C"/>
    <w:rsid w:val="00481B2A"/>
    <w:rsid w:val="00481BAE"/>
    <w:rsid w:val="00482091"/>
    <w:rsid w:val="004822C9"/>
    <w:rsid w:val="004829C6"/>
    <w:rsid w:val="004832FD"/>
    <w:rsid w:val="004835F0"/>
    <w:rsid w:val="004837C7"/>
    <w:rsid w:val="00483915"/>
    <w:rsid w:val="00483BE8"/>
    <w:rsid w:val="00483C7D"/>
    <w:rsid w:val="00483EE9"/>
    <w:rsid w:val="00483FA2"/>
    <w:rsid w:val="0048455A"/>
    <w:rsid w:val="00484DA6"/>
    <w:rsid w:val="004861AA"/>
    <w:rsid w:val="004862E6"/>
    <w:rsid w:val="00486620"/>
    <w:rsid w:val="00486989"/>
    <w:rsid w:val="00486A75"/>
    <w:rsid w:val="004871AA"/>
    <w:rsid w:val="004876C3"/>
    <w:rsid w:val="00490818"/>
    <w:rsid w:val="00490BB8"/>
    <w:rsid w:val="00490D62"/>
    <w:rsid w:val="00490E09"/>
    <w:rsid w:val="00490F85"/>
    <w:rsid w:val="0049179C"/>
    <w:rsid w:val="00491D7D"/>
    <w:rsid w:val="00492B58"/>
    <w:rsid w:val="00493137"/>
    <w:rsid w:val="00493233"/>
    <w:rsid w:val="00493A1A"/>
    <w:rsid w:val="00493DA8"/>
    <w:rsid w:val="00494550"/>
    <w:rsid w:val="00496915"/>
    <w:rsid w:val="00496DF8"/>
    <w:rsid w:val="00497644"/>
    <w:rsid w:val="00497911"/>
    <w:rsid w:val="004A008E"/>
    <w:rsid w:val="004A04D7"/>
    <w:rsid w:val="004A09E7"/>
    <w:rsid w:val="004A0F38"/>
    <w:rsid w:val="004A11F2"/>
    <w:rsid w:val="004A127F"/>
    <w:rsid w:val="004A151B"/>
    <w:rsid w:val="004A187B"/>
    <w:rsid w:val="004A18FD"/>
    <w:rsid w:val="004A1C78"/>
    <w:rsid w:val="004A1C85"/>
    <w:rsid w:val="004A1D3C"/>
    <w:rsid w:val="004A2335"/>
    <w:rsid w:val="004A26B1"/>
    <w:rsid w:val="004A27A2"/>
    <w:rsid w:val="004A2D3C"/>
    <w:rsid w:val="004A2DCA"/>
    <w:rsid w:val="004A2E90"/>
    <w:rsid w:val="004A381D"/>
    <w:rsid w:val="004A4B2F"/>
    <w:rsid w:val="004A51B1"/>
    <w:rsid w:val="004A57B3"/>
    <w:rsid w:val="004A611D"/>
    <w:rsid w:val="004A6448"/>
    <w:rsid w:val="004A6762"/>
    <w:rsid w:val="004A6FDD"/>
    <w:rsid w:val="004A7300"/>
    <w:rsid w:val="004A7CA1"/>
    <w:rsid w:val="004B00E5"/>
    <w:rsid w:val="004B0416"/>
    <w:rsid w:val="004B0558"/>
    <w:rsid w:val="004B0C1E"/>
    <w:rsid w:val="004B0DA5"/>
    <w:rsid w:val="004B1009"/>
    <w:rsid w:val="004B11A7"/>
    <w:rsid w:val="004B13FC"/>
    <w:rsid w:val="004B1404"/>
    <w:rsid w:val="004B14D1"/>
    <w:rsid w:val="004B17C2"/>
    <w:rsid w:val="004B187D"/>
    <w:rsid w:val="004B2744"/>
    <w:rsid w:val="004B2895"/>
    <w:rsid w:val="004B2AA4"/>
    <w:rsid w:val="004B2FB1"/>
    <w:rsid w:val="004B351B"/>
    <w:rsid w:val="004B3780"/>
    <w:rsid w:val="004B3F7F"/>
    <w:rsid w:val="004B44AA"/>
    <w:rsid w:val="004B462D"/>
    <w:rsid w:val="004B4694"/>
    <w:rsid w:val="004B4BB9"/>
    <w:rsid w:val="004B52AB"/>
    <w:rsid w:val="004B5B81"/>
    <w:rsid w:val="004B64B4"/>
    <w:rsid w:val="004B65A9"/>
    <w:rsid w:val="004B694D"/>
    <w:rsid w:val="004B6B62"/>
    <w:rsid w:val="004B6D52"/>
    <w:rsid w:val="004B6F79"/>
    <w:rsid w:val="004B7198"/>
    <w:rsid w:val="004B750B"/>
    <w:rsid w:val="004B7956"/>
    <w:rsid w:val="004C02D8"/>
    <w:rsid w:val="004C0698"/>
    <w:rsid w:val="004C06C6"/>
    <w:rsid w:val="004C0C49"/>
    <w:rsid w:val="004C0CAC"/>
    <w:rsid w:val="004C0D98"/>
    <w:rsid w:val="004C0EC2"/>
    <w:rsid w:val="004C0F70"/>
    <w:rsid w:val="004C1245"/>
    <w:rsid w:val="004C17BC"/>
    <w:rsid w:val="004C1EFA"/>
    <w:rsid w:val="004C29C5"/>
    <w:rsid w:val="004C319F"/>
    <w:rsid w:val="004C3E13"/>
    <w:rsid w:val="004C52B5"/>
    <w:rsid w:val="004C56DD"/>
    <w:rsid w:val="004C57F4"/>
    <w:rsid w:val="004C5D08"/>
    <w:rsid w:val="004C662E"/>
    <w:rsid w:val="004C6664"/>
    <w:rsid w:val="004C66B0"/>
    <w:rsid w:val="004C671A"/>
    <w:rsid w:val="004C68B7"/>
    <w:rsid w:val="004C691E"/>
    <w:rsid w:val="004C6997"/>
    <w:rsid w:val="004C6EE3"/>
    <w:rsid w:val="004C7412"/>
    <w:rsid w:val="004C76E2"/>
    <w:rsid w:val="004C7C83"/>
    <w:rsid w:val="004D039C"/>
    <w:rsid w:val="004D0425"/>
    <w:rsid w:val="004D04BF"/>
    <w:rsid w:val="004D05D5"/>
    <w:rsid w:val="004D0AE7"/>
    <w:rsid w:val="004D0F54"/>
    <w:rsid w:val="004D13AA"/>
    <w:rsid w:val="004D1576"/>
    <w:rsid w:val="004D191B"/>
    <w:rsid w:val="004D1C98"/>
    <w:rsid w:val="004D1CDF"/>
    <w:rsid w:val="004D1EA4"/>
    <w:rsid w:val="004D21AA"/>
    <w:rsid w:val="004D2A6E"/>
    <w:rsid w:val="004D2AB5"/>
    <w:rsid w:val="004D2C7A"/>
    <w:rsid w:val="004D3045"/>
    <w:rsid w:val="004D3325"/>
    <w:rsid w:val="004D3EB7"/>
    <w:rsid w:val="004D4A14"/>
    <w:rsid w:val="004D4E71"/>
    <w:rsid w:val="004D51EB"/>
    <w:rsid w:val="004D5236"/>
    <w:rsid w:val="004D584C"/>
    <w:rsid w:val="004D59E6"/>
    <w:rsid w:val="004D5B46"/>
    <w:rsid w:val="004D6119"/>
    <w:rsid w:val="004D6494"/>
    <w:rsid w:val="004D6DF3"/>
    <w:rsid w:val="004D6EB9"/>
    <w:rsid w:val="004D6FF9"/>
    <w:rsid w:val="004D710F"/>
    <w:rsid w:val="004D75CD"/>
    <w:rsid w:val="004D762B"/>
    <w:rsid w:val="004D77BC"/>
    <w:rsid w:val="004D7AF5"/>
    <w:rsid w:val="004D7ECF"/>
    <w:rsid w:val="004E08AC"/>
    <w:rsid w:val="004E0DC5"/>
    <w:rsid w:val="004E0DFF"/>
    <w:rsid w:val="004E0F4C"/>
    <w:rsid w:val="004E13B0"/>
    <w:rsid w:val="004E16CF"/>
    <w:rsid w:val="004E1B28"/>
    <w:rsid w:val="004E1D82"/>
    <w:rsid w:val="004E2503"/>
    <w:rsid w:val="004E2EB5"/>
    <w:rsid w:val="004E3551"/>
    <w:rsid w:val="004E409A"/>
    <w:rsid w:val="004E48E0"/>
    <w:rsid w:val="004E52C8"/>
    <w:rsid w:val="004E5676"/>
    <w:rsid w:val="004E5AF3"/>
    <w:rsid w:val="004E6378"/>
    <w:rsid w:val="004E64E9"/>
    <w:rsid w:val="004E6CC2"/>
    <w:rsid w:val="004E6D75"/>
    <w:rsid w:val="004E718E"/>
    <w:rsid w:val="004F05E3"/>
    <w:rsid w:val="004F0977"/>
    <w:rsid w:val="004F0A55"/>
    <w:rsid w:val="004F0BC8"/>
    <w:rsid w:val="004F0E91"/>
    <w:rsid w:val="004F0F4B"/>
    <w:rsid w:val="004F1094"/>
    <w:rsid w:val="004F1555"/>
    <w:rsid w:val="004F1B62"/>
    <w:rsid w:val="004F1C7C"/>
    <w:rsid w:val="004F1E2F"/>
    <w:rsid w:val="004F1ED1"/>
    <w:rsid w:val="004F21FA"/>
    <w:rsid w:val="004F2262"/>
    <w:rsid w:val="004F26BA"/>
    <w:rsid w:val="004F3236"/>
    <w:rsid w:val="004F3376"/>
    <w:rsid w:val="004F3D63"/>
    <w:rsid w:val="004F3F0C"/>
    <w:rsid w:val="004F4143"/>
    <w:rsid w:val="004F4231"/>
    <w:rsid w:val="004F4362"/>
    <w:rsid w:val="004F4475"/>
    <w:rsid w:val="004F50D2"/>
    <w:rsid w:val="004F5137"/>
    <w:rsid w:val="004F5467"/>
    <w:rsid w:val="004F5894"/>
    <w:rsid w:val="004F5DAE"/>
    <w:rsid w:val="004F5F79"/>
    <w:rsid w:val="004F6251"/>
    <w:rsid w:val="004F6585"/>
    <w:rsid w:val="004F6BAB"/>
    <w:rsid w:val="004F6EA1"/>
    <w:rsid w:val="004F7259"/>
    <w:rsid w:val="004F73FB"/>
    <w:rsid w:val="004F7996"/>
    <w:rsid w:val="004F7E9D"/>
    <w:rsid w:val="00500537"/>
    <w:rsid w:val="00501471"/>
    <w:rsid w:val="00501607"/>
    <w:rsid w:val="00501680"/>
    <w:rsid w:val="005019E2"/>
    <w:rsid w:val="00501CAB"/>
    <w:rsid w:val="005027FF"/>
    <w:rsid w:val="00502A65"/>
    <w:rsid w:val="00502B2B"/>
    <w:rsid w:val="0050380D"/>
    <w:rsid w:val="00504338"/>
    <w:rsid w:val="00504500"/>
    <w:rsid w:val="00504A20"/>
    <w:rsid w:val="00504A80"/>
    <w:rsid w:val="00504C0D"/>
    <w:rsid w:val="00504F77"/>
    <w:rsid w:val="005050DA"/>
    <w:rsid w:val="00505AAB"/>
    <w:rsid w:val="00505D76"/>
    <w:rsid w:val="0050600A"/>
    <w:rsid w:val="005060AF"/>
    <w:rsid w:val="005064F5"/>
    <w:rsid w:val="00506908"/>
    <w:rsid w:val="00507180"/>
    <w:rsid w:val="0050777E"/>
    <w:rsid w:val="00507B05"/>
    <w:rsid w:val="00507B11"/>
    <w:rsid w:val="00510323"/>
    <w:rsid w:val="00510390"/>
    <w:rsid w:val="00510EFA"/>
    <w:rsid w:val="0051106A"/>
    <w:rsid w:val="005117EA"/>
    <w:rsid w:val="00511924"/>
    <w:rsid w:val="0051193C"/>
    <w:rsid w:val="00511A5F"/>
    <w:rsid w:val="00511DC9"/>
    <w:rsid w:val="00511FB7"/>
    <w:rsid w:val="005123F0"/>
    <w:rsid w:val="00512735"/>
    <w:rsid w:val="00513540"/>
    <w:rsid w:val="0051361F"/>
    <w:rsid w:val="0051363D"/>
    <w:rsid w:val="00513806"/>
    <w:rsid w:val="00513941"/>
    <w:rsid w:val="0051484E"/>
    <w:rsid w:val="005148DE"/>
    <w:rsid w:val="00514AC7"/>
    <w:rsid w:val="00515337"/>
    <w:rsid w:val="00515EB1"/>
    <w:rsid w:val="005163F3"/>
    <w:rsid w:val="00516A06"/>
    <w:rsid w:val="00517003"/>
    <w:rsid w:val="00517B5C"/>
    <w:rsid w:val="00517BCC"/>
    <w:rsid w:val="00517F15"/>
    <w:rsid w:val="005209D6"/>
    <w:rsid w:val="0052130F"/>
    <w:rsid w:val="005217EF"/>
    <w:rsid w:val="00521CD3"/>
    <w:rsid w:val="00522192"/>
    <w:rsid w:val="005224A5"/>
    <w:rsid w:val="00522E03"/>
    <w:rsid w:val="00523012"/>
    <w:rsid w:val="00523499"/>
    <w:rsid w:val="005235F8"/>
    <w:rsid w:val="00523731"/>
    <w:rsid w:val="0052383D"/>
    <w:rsid w:val="00523E97"/>
    <w:rsid w:val="0052455B"/>
    <w:rsid w:val="00524C27"/>
    <w:rsid w:val="00524D6D"/>
    <w:rsid w:val="0052657F"/>
    <w:rsid w:val="00526ECA"/>
    <w:rsid w:val="0052787C"/>
    <w:rsid w:val="00527905"/>
    <w:rsid w:val="005303E0"/>
    <w:rsid w:val="0053051D"/>
    <w:rsid w:val="00530675"/>
    <w:rsid w:val="00530FC5"/>
    <w:rsid w:val="005316B0"/>
    <w:rsid w:val="00531992"/>
    <w:rsid w:val="00532134"/>
    <w:rsid w:val="0053221A"/>
    <w:rsid w:val="00532812"/>
    <w:rsid w:val="00532BF6"/>
    <w:rsid w:val="00532CDD"/>
    <w:rsid w:val="00532FDD"/>
    <w:rsid w:val="0053309E"/>
    <w:rsid w:val="00533481"/>
    <w:rsid w:val="00533EE3"/>
    <w:rsid w:val="00534429"/>
    <w:rsid w:val="005353D6"/>
    <w:rsid w:val="005355C1"/>
    <w:rsid w:val="00535EB6"/>
    <w:rsid w:val="0053622A"/>
    <w:rsid w:val="00536336"/>
    <w:rsid w:val="005367B9"/>
    <w:rsid w:val="00536B6C"/>
    <w:rsid w:val="00536F51"/>
    <w:rsid w:val="0053714A"/>
    <w:rsid w:val="00537CCF"/>
    <w:rsid w:val="00537D94"/>
    <w:rsid w:val="00537DBC"/>
    <w:rsid w:val="00537FBA"/>
    <w:rsid w:val="00540227"/>
    <w:rsid w:val="0054079D"/>
    <w:rsid w:val="00540941"/>
    <w:rsid w:val="00540978"/>
    <w:rsid w:val="00540B39"/>
    <w:rsid w:val="00540D1C"/>
    <w:rsid w:val="00540E81"/>
    <w:rsid w:val="00541E63"/>
    <w:rsid w:val="00542142"/>
    <w:rsid w:val="00542367"/>
    <w:rsid w:val="00542744"/>
    <w:rsid w:val="00542812"/>
    <w:rsid w:val="00543622"/>
    <w:rsid w:val="00545E93"/>
    <w:rsid w:val="00545FC3"/>
    <w:rsid w:val="00546FF6"/>
    <w:rsid w:val="00547E72"/>
    <w:rsid w:val="005504DC"/>
    <w:rsid w:val="0055060B"/>
    <w:rsid w:val="00550971"/>
    <w:rsid w:val="005509C5"/>
    <w:rsid w:val="005512C7"/>
    <w:rsid w:val="00552044"/>
    <w:rsid w:val="005522DA"/>
    <w:rsid w:val="005523BF"/>
    <w:rsid w:val="005525D9"/>
    <w:rsid w:val="00552695"/>
    <w:rsid w:val="0055323F"/>
    <w:rsid w:val="00553447"/>
    <w:rsid w:val="005541B4"/>
    <w:rsid w:val="00554280"/>
    <w:rsid w:val="00554893"/>
    <w:rsid w:val="00554BA0"/>
    <w:rsid w:val="005564BA"/>
    <w:rsid w:val="0055650B"/>
    <w:rsid w:val="005569D7"/>
    <w:rsid w:val="00556EA6"/>
    <w:rsid w:val="005577FA"/>
    <w:rsid w:val="00557B1F"/>
    <w:rsid w:val="00557D73"/>
    <w:rsid w:val="00560318"/>
    <w:rsid w:val="00560541"/>
    <w:rsid w:val="0056054E"/>
    <w:rsid w:val="00560AB4"/>
    <w:rsid w:val="00560F2C"/>
    <w:rsid w:val="00560F6A"/>
    <w:rsid w:val="0056120C"/>
    <w:rsid w:val="00561405"/>
    <w:rsid w:val="005615E1"/>
    <w:rsid w:val="005617ED"/>
    <w:rsid w:val="00561D35"/>
    <w:rsid w:val="00562AC8"/>
    <w:rsid w:val="00562D0E"/>
    <w:rsid w:val="005631DC"/>
    <w:rsid w:val="0056401D"/>
    <w:rsid w:val="00564208"/>
    <w:rsid w:val="00564D67"/>
    <w:rsid w:val="0056509B"/>
    <w:rsid w:val="0056582F"/>
    <w:rsid w:val="00565A5F"/>
    <w:rsid w:val="00565CC3"/>
    <w:rsid w:val="00565E55"/>
    <w:rsid w:val="00566D2C"/>
    <w:rsid w:val="005672FE"/>
    <w:rsid w:val="00570241"/>
    <w:rsid w:val="005708C3"/>
    <w:rsid w:val="0057140C"/>
    <w:rsid w:val="00571595"/>
    <w:rsid w:val="00571710"/>
    <w:rsid w:val="00571CEB"/>
    <w:rsid w:val="005728A2"/>
    <w:rsid w:val="0057335A"/>
    <w:rsid w:val="005738C4"/>
    <w:rsid w:val="0057404E"/>
    <w:rsid w:val="00574536"/>
    <w:rsid w:val="005745D7"/>
    <w:rsid w:val="005745F6"/>
    <w:rsid w:val="00574772"/>
    <w:rsid w:val="00575120"/>
    <w:rsid w:val="00575293"/>
    <w:rsid w:val="0057614D"/>
    <w:rsid w:val="00576427"/>
    <w:rsid w:val="00576A7F"/>
    <w:rsid w:val="00577269"/>
    <w:rsid w:val="00577A8E"/>
    <w:rsid w:val="00577A98"/>
    <w:rsid w:val="00577C9B"/>
    <w:rsid w:val="00580316"/>
    <w:rsid w:val="0058034D"/>
    <w:rsid w:val="005805BC"/>
    <w:rsid w:val="005807F0"/>
    <w:rsid w:val="00580871"/>
    <w:rsid w:val="005808E8"/>
    <w:rsid w:val="00580ACA"/>
    <w:rsid w:val="00580F5F"/>
    <w:rsid w:val="00581796"/>
    <w:rsid w:val="0058197A"/>
    <w:rsid w:val="00582189"/>
    <w:rsid w:val="00583251"/>
    <w:rsid w:val="005832C0"/>
    <w:rsid w:val="005839DD"/>
    <w:rsid w:val="00583CB0"/>
    <w:rsid w:val="00583FAB"/>
    <w:rsid w:val="00584C19"/>
    <w:rsid w:val="00585277"/>
    <w:rsid w:val="00585334"/>
    <w:rsid w:val="00585A08"/>
    <w:rsid w:val="00585BE0"/>
    <w:rsid w:val="00585C61"/>
    <w:rsid w:val="00586123"/>
    <w:rsid w:val="005862CE"/>
    <w:rsid w:val="00586688"/>
    <w:rsid w:val="005869EC"/>
    <w:rsid w:val="00586ADD"/>
    <w:rsid w:val="0058775A"/>
    <w:rsid w:val="0058795F"/>
    <w:rsid w:val="00587B12"/>
    <w:rsid w:val="00587D6D"/>
    <w:rsid w:val="00590B2D"/>
    <w:rsid w:val="005912A2"/>
    <w:rsid w:val="005915FA"/>
    <w:rsid w:val="00591951"/>
    <w:rsid w:val="00591C6A"/>
    <w:rsid w:val="0059204D"/>
    <w:rsid w:val="00592562"/>
    <w:rsid w:val="00592BFC"/>
    <w:rsid w:val="005941BC"/>
    <w:rsid w:val="00594A75"/>
    <w:rsid w:val="005958C4"/>
    <w:rsid w:val="00595ED5"/>
    <w:rsid w:val="00596F8A"/>
    <w:rsid w:val="0059753D"/>
    <w:rsid w:val="005A02F3"/>
    <w:rsid w:val="005A0444"/>
    <w:rsid w:val="005A090B"/>
    <w:rsid w:val="005A0964"/>
    <w:rsid w:val="005A098A"/>
    <w:rsid w:val="005A0D4B"/>
    <w:rsid w:val="005A1D88"/>
    <w:rsid w:val="005A280E"/>
    <w:rsid w:val="005A2AD4"/>
    <w:rsid w:val="005A2CA8"/>
    <w:rsid w:val="005A3B34"/>
    <w:rsid w:val="005A4106"/>
    <w:rsid w:val="005A4834"/>
    <w:rsid w:val="005A487B"/>
    <w:rsid w:val="005A53E9"/>
    <w:rsid w:val="005A5B89"/>
    <w:rsid w:val="005A5D4D"/>
    <w:rsid w:val="005A6603"/>
    <w:rsid w:val="005A6DF6"/>
    <w:rsid w:val="005A75C2"/>
    <w:rsid w:val="005A75C4"/>
    <w:rsid w:val="005A764F"/>
    <w:rsid w:val="005A7DBF"/>
    <w:rsid w:val="005B0459"/>
    <w:rsid w:val="005B0642"/>
    <w:rsid w:val="005B0F3D"/>
    <w:rsid w:val="005B1189"/>
    <w:rsid w:val="005B1C6A"/>
    <w:rsid w:val="005B1F7F"/>
    <w:rsid w:val="005B25DB"/>
    <w:rsid w:val="005B2632"/>
    <w:rsid w:val="005B279F"/>
    <w:rsid w:val="005B2BAD"/>
    <w:rsid w:val="005B301B"/>
    <w:rsid w:val="005B3252"/>
    <w:rsid w:val="005B35F0"/>
    <w:rsid w:val="005B36F6"/>
    <w:rsid w:val="005B3EE2"/>
    <w:rsid w:val="005B4AC8"/>
    <w:rsid w:val="005B4F00"/>
    <w:rsid w:val="005B5259"/>
    <w:rsid w:val="005B5CEE"/>
    <w:rsid w:val="005B6273"/>
    <w:rsid w:val="005B7532"/>
    <w:rsid w:val="005B77BC"/>
    <w:rsid w:val="005B7B31"/>
    <w:rsid w:val="005C0C08"/>
    <w:rsid w:val="005C0E76"/>
    <w:rsid w:val="005C10B1"/>
    <w:rsid w:val="005C1636"/>
    <w:rsid w:val="005C1D8B"/>
    <w:rsid w:val="005C2CEA"/>
    <w:rsid w:val="005C2D11"/>
    <w:rsid w:val="005C2ECF"/>
    <w:rsid w:val="005C31F2"/>
    <w:rsid w:val="005C3628"/>
    <w:rsid w:val="005C387A"/>
    <w:rsid w:val="005C3B84"/>
    <w:rsid w:val="005C3CB1"/>
    <w:rsid w:val="005C494A"/>
    <w:rsid w:val="005C5608"/>
    <w:rsid w:val="005C5730"/>
    <w:rsid w:val="005C5B0A"/>
    <w:rsid w:val="005C5D41"/>
    <w:rsid w:val="005C608A"/>
    <w:rsid w:val="005C6908"/>
    <w:rsid w:val="005C6D13"/>
    <w:rsid w:val="005C6F2A"/>
    <w:rsid w:val="005C7499"/>
    <w:rsid w:val="005C7F78"/>
    <w:rsid w:val="005D0AA5"/>
    <w:rsid w:val="005D1517"/>
    <w:rsid w:val="005D1519"/>
    <w:rsid w:val="005D1872"/>
    <w:rsid w:val="005D18C3"/>
    <w:rsid w:val="005D19B4"/>
    <w:rsid w:val="005D1AAC"/>
    <w:rsid w:val="005D1F34"/>
    <w:rsid w:val="005D2390"/>
    <w:rsid w:val="005D383D"/>
    <w:rsid w:val="005D3E47"/>
    <w:rsid w:val="005D4493"/>
    <w:rsid w:val="005D4E22"/>
    <w:rsid w:val="005D660D"/>
    <w:rsid w:val="005D78BA"/>
    <w:rsid w:val="005E092E"/>
    <w:rsid w:val="005E0C13"/>
    <w:rsid w:val="005E1142"/>
    <w:rsid w:val="005E17FA"/>
    <w:rsid w:val="005E27F3"/>
    <w:rsid w:val="005E2D9C"/>
    <w:rsid w:val="005E33C5"/>
    <w:rsid w:val="005E33CB"/>
    <w:rsid w:val="005E3946"/>
    <w:rsid w:val="005E3D7B"/>
    <w:rsid w:val="005E406F"/>
    <w:rsid w:val="005E430A"/>
    <w:rsid w:val="005E44F7"/>
    <w:rsid w:val="005E5009"/>
    <w:rsid w:val="005E5034"/>
    <w:rsid w:val="005E503F"/>
    <w:rsid w:val="005E5549"/>
    <w:rsid w:val="005E59D5"/>
    <w:rsid w:val="005E5F00"/>
    <w:rsid w:val="005E6C7E"/>
    <w:rsid w:val="005E707F"/>
    <w:rsid w:val="005E726A"/>
    <w:rsid w:val="005E7E39"/>
    <w:rsid w:val="005E7EBB"/>
    <w:rsid w:val="005E7FB2"/>
    <w:rsid w:val="005F03A8"/>
    <w:rsid w:val="005F08B5"/>
    <w:rsid w:val="005F0A36"/>
    <w:rsid w:val="005F0C18"/>
    <w:rsid w:val="005F0DCE"/>
    <w:rsid w:val="005F0F93"/>
    <w:rsid w:val="005F10BE"/>
    <w:rsid w:val="005F1D63"/>
    <w:rsid w:val="005F2409"/>
    <w:rsid w:val="005F2869"/>
    <w:rsid w:val="005F2E8F"/>
    <w:rsid w:val="005F2F9C"/>
    <w:rsid w:val="005F3D25"/>
    <w:rsid w:val="005F3DB3"/>
    <w:rsid w:val="005F3DB4"/>
    <w:rsid w:val="005F459C"/>
    <w:rsid w:val="005F4B84"/>
    <w:rsid w:val="005F4BA0"/>
    <w:rsid w:val="005F59BF"/>
    <w:rsid w:val="005F5AEE"/>
    <w:rsid w:val="005F5E64"/>
    <w:rsid w:val="005F61E1"/>
    <w:rsid w:val="005F62F4"/>
    <w:rsid w:val="005F64FD"/>
    <w:rsid w:val="005F672C"/>
    <w:rsid w:val="005F684B"/>
    <w:rsid w:val="005F706A"/>
    <w:rsid w:val="005F76F7"/>
    <w:rsid w:val="005F7C77"/>
    <w:rsid w:val="005F7E4A"/>
    <w:rsid w:val="00600885"/>
    <w:rsid w:val="0060113E"/>
    <w:rsid w:val="00601270"/>
    <w:rsid w:val="00601392"/>
    <w:rsid w:val="00601CB6"/>
    <w:rsid w:val="006020A7"/>
    <w:rsid w:val="00602A17"/>
    <w:rsid w:val="00602A2B"/>
    <w:rsid w:val="00602FFD"/>
    <w:rsid w:val="006033EE"/>
    <w:rsid w:val="00603C02"/>
    <w:rsid w:val="00603D8E"/>
    <w:rsid w:val="006047D9"/>
    <w:rsid w:val="00604854"/>
    <w:rsid w:val="006049E7"/>
    <w:rsid w:val="00604E25"/>
    <w:rsid w:val="00604EB7"/>
    <w:rsid w:val="0060518D"/>
    <w:rsid w:val="006051BA"/>
    <w:rsid w:val="006056A4"/>
    <w:rsid w:val="006061E7"/>
    <w:rsid w:val="0060666B"/>
    <w:rsid w:val="00606728"/>
    <w:rsid w:val="00606A81"/>
    <w:rsid w:val="00606DB7"/>
    <w:rsid w:val="006074B5"/>
    <w:rsid w:val="00607647"/>
    <w:rsid w:val="00607887"/>
    <w:rsid w:val="00607944"/>
    <w:rsid w:val="00607A21"/>
    <w:rsid w:val="00607F62"/>
    <w:rsid w:val="006100F9"/>
    <w:rsid w:val="00610572"/>
    <w:rsid w:val="00610592"/>
    <w:rsid w:val="00611A30"/>
    <w:rsid w:val="00611D30"/>
    <w:rsid w:val="00611E3A"/>
    <w:rsid w:val="00612099"/>
    <w:rsid w:val="0061228A"/>
    <w:rsid w:val="00612634"/>
    <w:rsid w:val="006126FD"/>
    <w:rsid w:val="00613BBE"/>
    <w:rsid w:val="00614FD6"/>
    <w:rsid w:val="0061501F"/>
    <w:rsid w:val="00615138"/>
    <w:rsid w:val="00615285"/>
    <w:rsid w:val="006153B9"/>
    <w:rsid w:val="006157CF"/>
    <w:rsid w:val="00615C6E"/>
    <w:rsid w:val="00615D3A"/>
    <w:rsid w:val="00615DD1"/>
    <w:rsid w:val="00616142"/>
    <w:rsid w:val="00616521"/>
    <w:rsid w:val="0061670E"/>
    <w:rsid w:val="00616B94"/>
    <w:rsid w:val="00616CD4"/>
    <w:rsid w:val="00616F88"/>
    <w:rsid w:val="00617B31"/>
    <w:rsid w:val="006201C0"/>
    <w:rsid w:val="0062069D"/>
    <w:rsid w:val="0062083D"/>
    <w:rsid w:val="00620C0F"/>
    <w:rsid w:val="00620CCC"/>
    <w:rsid w:val="00620DDC"/>
    <w:rsid w:val="00620F1B"/>
    <w:rsid w:val="00620F3E"/>
    <w:rsid w:val="006214A0"/>
    <w:rsid w:val="00621A47"/>
    <w:rsid w:val="006220BA"/>
    <w:rsid w:val="00622356"/>
    <w:rsid w:val="0062245A"/>
    <w:rsid w:val="006224CF"/>
    <w:rsid w:val="00622508"/>
    <w:rsid w:val="0062268C"/>
    <w:rsid w:val="006226D7"/>
    <w:rsid w:val="0062288D"/>
    <w:rsid w:val="00622F8D"/>
    <w:rsid w:val="006235AD"/>
    <w:rsid w:val="00624848"/>
    <w:rsid w:val="00624C4E"/>
    <w:rsid w:val="00624C51"/>
    <w:rsid w:val="00624CA4"/>
    <w:rsid w:val="00625837"/>
    <w:rsid w:val="00625AED"/>
    <w:rsid w:val="00626476"/>
    <w:rsid w:val="00626676"/>
    <w:rsid w:val="00626B5E"/>
    <w:rsid w:val="006273E0"/>
    <w:rsid w:val="00627FA0"/>
    <w:rsid w:val="0063009F"/>
    <w:rsid w:val="0063038F"/>
    <w:rsid w:val="006306C9"/>
    <w:rsid w:val="0063099F"/>
    <w:rsid w:val="00630B2F"/>
    <w:rsid w:val="00630B63"/>
    <w:rsid w:val="00630DF8"/>
    <w:rsid w:val="00630EF8"/>
    <w:rsid w:val="0063111C"/>
    <w:rsid w:val="0063117D"/>
    <w:rsid w:val="00631B65"/>
    <w:rsid w:val="00631B93"/>
    <w:rsid w:val="00631C6A"/>
    <w:rsid w:val="00631CA7"/>
    <w:rsid w:val="006323C1"/>
    <w:rsid w:val="00632430"/>
    <w:rsid w:val="006329ED"/>
    <w:rsid w:val="00632C32"/>
    <w:rsid w:val="00632FA1"/>
    <w:rsid w:val="006331D7"/>
    <w:rsid w:val="0063344E"/>
    <w:rsid w:val="0063391D"/>
    <w:rsid w:val="00633D71"/>
    <w:rsid w:val="00633E46"/>
    <w:rsid w:val="00634088"/>
    <w:rsid w:val="00634205"/>
    <w:rsid w:val="00634951"/>
    <w:rsid w:val="00634BEF"/>
    <w:rsid w:val="0063539F"/>
    <w:rsid w:val="006356C5"/>
    <w:rsid w:val="00635A80"/>
    <w:rsid w:val="00635DCA"/>
    <w:rsid w:val="00635EBF"/>
    <w:rsid w:val="00636BA9"/>
    <w:rsid w:val="0063C226"/>
    <w:rsid w:val="0064016F"/>
    <w:rsid w:val="006403EA"/>
    <w:rsid w:val="00640816"/>
    <w:rsid w:val="006410A4"/>
    <w:rsid w:val="00641203"/>
    <w:rsid w:val="00641C28"/>
    <w:rsid w:val="00641D3E"/>
    <w:rsid w:val="00642B4D"/>
    <w:rsid w:val="00642B75"/>
    <w:rsid w:val="00642D63"/>
    <w:rsid w:val="0064385E"/>
    <w:rsid w:val="006440D9"/>
    <w:rsid w:val="006446A5"/>
    <w:rsid w:val="006449CC"/>
    <w:rsid w:val="00644EBF"/>
    <w:rsid w:val="00644F9D"/>
    <w:rsid w:val="0064514F"/>
    <w:rsid w:val="00645214"/>
    <w:rsid w:val="0064534B"/>
    <w:rsid w:val="006464AF"/>
    <w:rsid w:val="00646CA2"/>
    <w:rsid w:val="00646CF0"/>
    <w:rsid w:val="00647A36"/>
    <w:rsid w:val="00647B5C"/>
    <w:rsid w:val="00647CDE"/>
    <w:rsid w:val="006505F0"/>
    <w:rsid w:val="00650D3B"/>
    <w:rsid w:val="00650E26"/>
    <w:rsid w:val="00651BB0"/>
    <w:rsid w:val="006529F2"/>
    <w:rsid w:val="00653571"/>
    <w:rsid w:val="00653EBC"/>
    <w:rsid w:val="00654793"/>
    <w:rsid w:val="0065479D"/>
    <w:rsid w:val="00654F3B"/>
    <w:rsid w:val="00655060"/>
    <w:rsid w:val="0065507D"/>
    <w:rsid w:val="006556DB"/>
    <w:rsid w:val="00655A6F"/>
    <w:rsid w:val="00655B38"/>
    <w:rsid w:val="00655DC2"/>
    <w:rsid w:val="00655F33"/>
    <w:rsid w:val="00656238"/>
    <w:rsid w:val="00656600"/>
    <w:rsid w:val="00656966"/>
    <w:rsid w:val="00656E9C"/>
    <w:rsid w:val="00657A03"/>
    <w:rsid w:val="00657B22"/>
    <w:rsid w:val="006603D3"/>
    <w:rsid w:val="0066052E"/>
    <w:rsid w:val="00660723"/>
    <w:rsid w:val="00660BA9"/>
    <w:rsid w:val="006611B0"/>
    <w:rsid w:val="006613EA"/>
    <w:rsid w:val="0066177A"/>
    <w:rsid w:val="00661AAD"/>
    <w:rsid w:val="00662663"/>
    <w:rsid w:val="00662A42"/>
    <w:rsid w:val="00662EA9"/>
    <w:rsid w:val="006634A9"/>
    <w:rsid w:val="00663593"/>
    <w:rsid w:val="00663616"/>
    <w:rsid w:val="0066378B"/>
    <w:rsid w:val="00663B89"/>
    <w:rsid w:val="00664B92"/>
    <w:rsid w:val="00664B96"/>
    <w:rsid w:val="006669FD"/>
    <w:rsid w:val="00666AC3"/>
    <w:rsid w:val="00666EDA"/>
    <w:rsid w:val="0066706A"/>
    <w:rsid w:val="0066711D"/>
    <w:rsid w:val="0066713B"/>
    <w:rsid w:val="00667892"/>
    <w:rsid w:val="00670414"/>
    <w:rsid w:val="006705AD"/>
    <w:rsid w:val="00670B52"/>
    <w:rsid w:val="00671AFE"/>
    <w:rsid w:val="00671E9D"/>
    <w:rsid w:val="006721EB"/>
    <w:rsid w:val="006724DF"/>
    <w:rsid w:val="00672D73"/>
    <w:rsid w:val="00673467"/>
    <w:rsid w:val="00673E11"/>
    <w:rsid w:val="00674363"/>
    <w:rsid w:val="006747E4"/>
    <w:rsid w:val="00674ACC"/>
    <w:rsid w:val="00675232"/>
    <w:rsid w:val="00675445"/>
    <w:rsid w:val="00675691"/>
    <w:rsid w:val="006756AC"/>
    <w:rsid w:val="00675FF2"/>
    <w:rsid w:val="006762A5"/>
    <w:rsid w:val="006768B2"/>
    <w:rsid w:val="006769F1"/>
    <w:rsid w:val="00676A2E"/>
    <w:rsid w:val="00676D9D"/>
    <w:rsid w:val="00677043"/>
    <w:rsid w:val="00677C6D"/>
    <w:rsid w:val="00677DCC"/>
    <w:rsid w:val="0068002A"/>
    <w:rsid w:val="00680C9A"/>
    <w:rsid w:val="00680E1F"/>
    <w:rsid w:val="00680F8F"/>
    <w:rsid w:val="00681214"/>
    <w:rsid w:val="006819EC"/>
    <w:rsid w:val="00682446"/>
    <w:rsid w:val="00682E15"/>
    <w:rsid w:val="00683273"/>
    <w:rsid w:val="00683540"/>
    <w:rsid w:val="006837DA"/>
    <w:rsid w:val="00684062"/>
    <w:rsid w:val="0068451D"/>
    <w:rsid w:val="00684823"/>
    <w:rsid w:val="00684A77"/>
    <w:rsid w:val="00684C24"/>
    <w:rsid w:val="00684EFF"/>
    <w:rsid w:val="00685348"/>
    <w:rsid w:val="0068548D"/>
    <w:rsid w:val="0068570F"/>
    <w:rsid w:val="0068602F"/>
    <w:rsid w:val="00686239"/>
    <w:rsid w:val="00686A07"/>
    <w:rsid w:val="00686E33"/>
    <w:rsid w:val="0068719E"/>
    <w:rsid w:val="0068724A"/>
    <w:rsid w:val="0068770A"/>
    <w:rsid w:val="00687CBC"/>
    <w:rsid w:val="00687DD5"/>
    <w:rsid w:val="00690036"/>
    <w:rsid w:val="006902B4"/>
    <w:rsid w:val="00690389"/>
    <w:rsid w:val="00690949"/>
    <w:rsid w:val="00690B0E"/>
    <w:rsid w:val="00690CC6"/>
    <w:rsid w:val="00691020"/>
    <w:rsid w:val="00691C8A"/>
    <w:rsid w:val="00692123"/>
    <w:rsid w:val="00692142"/>
    <w:rsid w:val="006925DD"/>
    <w:rsid w:val="00693321"/>
    <w:rsid w:val="00693756"/>
    <w:rsid w:val="006939A4"/>
    <w:rsid w:val="00694125"/>
    <w:rsid w:val="006946D1"/>
    <w:rsid w:val="0069567B"/>
    <w:rsid w:val="00695B34"/>
    <w:rsid w:val="00695B80"/>
    <w:rsid w:val="00695BB7"/>
    <w:rsid w:val="00695F3B"/>
    <w:rsid w:val="00697477"/>
    <w:rsid w:val="006976E9"/>
    <w:rsid w:val="00697B1F"/>
    <w:rsid w:val="006A02A7"/>
    <w:rsid w:val="006A05BC"/>
    <w:rsid w:val="006A0908"/>
    <w:rsid w:val="006A0CD6"/>
    <w:rsid w:val="006A1674"/>
    <w:rsid w:val="006A1AF2"/>
    <w:rsid w:val="006A1EBE"/>
    <w:rsid w:val="006A2581"/>
    <w:rsid w:val="006A2673"/>
    <w:rsid w:val="006A2A67"/>
    <w:rsid w:val="006A30FD"/>
    <w:rsid w:val="006A385C"/>
    <w:rsid w:val="006A3999"/>
    <w:rsid w:val="006A403B"/>
    <w:rsid w:val="006A4393"/>
    <w:rsid w:val="006A45A8"/>
    <w:rsid w:val="006A4CA9"/>
    <w:rsid w:val="006A5152"/>
    <w:rsid w:val="006A5DB6"/>
    <w:rsid w:val="006A6211"/>
    <w:rsid w:val="006A665E"/>
    <w:rsid w:val="006A6BB3"/>
    <w:rsid w:val="006A72A1"/>
    <w:rsid w:val="006A7872"/>
    <w:rsid w:val="006A7910"/>
    <w:rsid w:val="006A794F"/>
    <w:rsid w:val="006A7C53"/>
    <w:rsid w:val="006A7E86"/>
    <w:rsid w:val="006B0131"/>
    <w:rsid w:val="006B023D"/>
    <w:rsid w:val="006B0321"/>
    <w:rsid w:val="006B03AB"/>
    <w:rsid w:val="006B045D"/>
    <w:rsid w:val="006B0533"/>
    <w:rsid w:val="006B07EC"/>
    <w:rsid w:val="006B0BE3"/>
    <w:rsid w:val="006B10BC"/>
    <w:rsid w:val="006B1463"/>
    <w:rsid w:val="006B1CBE"/>
    <w:rsid w:val="006B1DBF"/>
    <w:rsid w:val="006B3128"/>
    <w:rsid w:val="006B3156"/>
    <w:rsid w:val="006B3C74"/>
    <w:rsid w:val="006B3DE1"/>
    <w:rsid w:val="006B3E81"/>
    <w:rsid w:val="006B4B47"/>
    <w:rsid w:val="006B5231"/>
    <w:rsid w:val="006B5444"/>
    <w:rsid w:val="006B5F5D"/>
    <w:rsid w:val="006B6258"/>
    <w:rsid w:val="006B6317"/>
    <w:rsid w:val="006B6726"/>
    <w:rsid w:val="006B6829"/>
    <w:rsid w:val="006B6BE9"/>
    <w:rsid w:val="006B71C8"/>
    <w:rsid w:val="006B729F"/>
    <w:rsid w:val="006B78F4"/>
    <w:rsid w:val="006C0642"/>
    <w:rsid w:val="006C0B84"/>
    <w:rsid w:val="006C100F"/>
    <w:rsid w:val="006C13E3"/>
    <w:rsid w:val="006C1782"/>
    <w:rsid w:val="006C18BF"/>
    <w:rsid w:val="006C1C09"/>
    <w:rsid w:val="006C1DC4"/>
    <w:rsid w:val="006C1FF2"/>
    <w:rsid w:val="006C2A67"/>
    <w:rsid w:val="006C30B3"/>
    <w:rsid w:val="006C50CB"/>
    <w:rsid w:val="006C541D"/>
    <w:rsid w:val="006C58A2"/>
    <w:rsid w:val="006C59CE"/>
    <w:rsid w:val="006C5A68"/>
    <w:rsid w:val="006C5CFA"/>
    <w:rsid w:val="006C5D2B"/>
    <w:rsid w:val="006C6262"/>
    <w:rsid w:val="006C6949"/>
    <w:rsid w:val="006C6973"/>
    <w:rsid w:val="006D0407"/>
    <w:rsid w:val="006D05CB"/>
    <w:rsid w:val="006D17EB"/>
    <w:rsid w:val="006D2378"/>
    <w:rsid w:val="006D3258"/>
    <w:rsid w:val="006D37E3"/>
    <w:rsid w:val="006D41D8"/>
    <w:rsid w:val="006D4760"/>
    <w:rsid w:val="006D4BEB"/>
    <w:rsid w:val="006D5142"/>
    <w:rsid w:val="006D51E9"/>
    <w:rsid w:val="006D5533"/>
    <w:rsid w:val="006D5636"/>
    <w:rsid w:val="006D5D08"/>
    <w:rsid w:val="006D5EE5"/>
    <w:rsid w:val="006D6059"/>
    <w:rsid w:val="006D65E8"/>
    <w:rsid w:val="006D6831"/>
    <w:rsid w:val="006D6861"/>
    <w:rsid w:val="006D68BF"/>
    <w:rsid w:val="006D6BEC"/>
    <w:rsid w:val="006D7029"/>
    <w:rsid w:val="006D7204"/>
    <w:rsid w:val="006D7CA0"/>
    <w:rsid w:val="006E0C40"/>
    <w:rsid w:val="006E1B51"/>
    <w:rsid w:val="006E1E24"/>
    <w:rsid w:val="006E1F05"/>
    <w:rsid w:val="006E2078"/>
    <w:rsid w:val="006E2399"/>
    <w:rsid w:val="006E2A3C"/>
    <w:rsid w:val="006E2C95"/>
    <w:rsid w:val="006E2D0E"/>
    <w:rsid w:val="006E2D4C"/>
    <w:rsid w:val="006E3CF6"/>
    <w:rsid w:val="006E3DB8"/>
    <w:rsid w:val="006E419F"/>
    <w:rsid w:val="006E64C3"/>
    <w:rsid w:val="006E6D3B"/>
    <w:rsid w:val="006E6E98"/>
    <w:rsid w:val="006E70E4"/>
    <w:rsid w:val="006E7696"/>
    <w:rsid w:val="006F0D7F"/>
    <w:rsid w:val="006F0F2E"/>
    <w:rsid w:val="006F1463"/>
    <w:rsid w:val="006F14D7"/>
    <w:rsid w:val="006F17BE"/>
    <w:rsid w:val="006F19FB"/>
    <w:rsid w:val="006F205E"/>
    <w:rsid w:val="006F21E2"/>
    <w:rsid w:val="006F254D"/>
    <w:rsid w:val="006F2912"/>
    <w:rsid w:val="006F2DC9"/>
    <w:rsid w:val="006F31D7"/>
    <w:rsid w:val="006F332A"/>
    <w:rsid w:val="006F3341"/>
    <w:rsid w:val="006F3643"/>
    <w:rsid w:val="006F36BA"/>
    <w:rsid w:val="006F3C94"/>
    <w:rsid w:val="006F4037"/>
    <w:rsid w:val="006F50DD"/>
    <w:rsid w:val="006F510F"/>
    <w:rsid w:val="006F5751"/>
    <w:rsid w:val="006F587D"/>
    <w:rsid w:val="006F60EC"/>
    <w:rsid w:val="006F6A2B"/>
    <w:rsid w:val="006F7178"/>
    <w:rsid w:val="006F7E4E"/>
    <w:rsid w:val="00700078"/>
    <w:rsid w:val="007007BD"/>
    <w:rsid w:val="007009B6"/>
    <w:rsid w:val="00700C79"/>
    <w:rsid w:val="00700D05"/>
    <w:rsid w:val="007017AE"/>
    <w:rsid w:val="00701D84"/>
    <w:rsid w:val="007021FD"/>
    <w:rsid w:val="007027AC"/>
    <w:rsid w:val="00703D82"/>
    <w:rsid w:val="00704C5C"/>
    <w:rsid w:val="007056DB"/>
    <w:rsid w:val="007058AA"/>
    <w:rsid w:val="00706C63"/>
    <w:rsid w:val="00706DDF"/>
    <w:rsid w:val="007070B0"/>
    <w:rsid w:val="0070724A"/>
    <w:rsid w:val="00707465"/>
    <w:rsid w:val="007076AF"/>
    <w:rsid w:val="007077D2"/>
    <w:rsid w:val="00710408"/>
    <w:rsid w:val="0071060F"/>
    <w:rsid w:val="0071092F"/>
    <w:rsid w:val="00710AF6"/>
    <w:rsid w:val="00710E55"/>
    <w:rsid w:val="007117A5"/>
    <w:rsid w:val="00711ACD"/>
    <w:rsid w:val="00712048"/>
    <w:rsid w:val="0071213E"/>
    <w:rsid w:val="00712E01"/>
    <w:rsid w:val="007131D2"/>
    <w:rsid w:val="00713208"/>
    <w:rsid w:val="007136A5"/>
    <w:rsid w:val="00713BAB"/>
    <w:rsid w:val="00713C09"/>
    <w:rsid w:val="00714EFD"/>
    <w:rsid w:val="00714FF5"/>
    <w:rsid w:val="0071503A"/>
    <w:rsid w:val="00715126"/>
    <w:rsid w:val="00715614"/>
    <w:rsid w:val="007157BB"/>
    <w:rsid w:val="00715816"/>
    <w:rsid w:val="00715D87"/>
    <w:rsid w:val="00715EA8"/>
    <w:rsid w:val="00716646"/>
    <w:rsid w:val="00716871"/>
    <w:rsid w:val="0071761A"/>
    <w:rsid w:val="0071782F"/>
    <w:rsid w:val="0071796D"/>
    <w:rsid w:val="00717C5F"/>
    <w:rsid w:val="0072012F"/>
    <w:rsid w:val="007202A8"/>
    <w:rsid w:val="007205A5"/>
    <w:rsid w:val="0072122C"/>
    <w:rsid w:val="0072272D"/>
    <w:rsid w:val="00722F0F"/>
    <w:rsid w:val="00723195"/>
    <w:rsid w:val="007233FA"/>
    <w:rsid w:val="00724C32"/>
    <w:rsid w:val="0072510A"/>
    <w:rsid w:val="00725486"/>
    <w:rsid w:val="0072548D"/>
    <w:rsid w:val="00726100"/>
    <w:rsid w:val="00726606"/>
    <w:rsid w:val="007270ED"/>
    <w:rsid w:val="007271A6"/>
    <w:rsid w:val="00727832"/>
    <w:rsid w:val="00727D5F"/>
    <w:rsid w:val="007308CA"/>
    <w:rsid w:val="00730BD2"/>
    <w:rsid w:val="0073158E"/>
    <w:rsid w:val="007316B8"/>
    <w:rsid w:val="00731F1E"/>
    <w:rsid w:val="0073297F"/>
    <w:rsid w:val="00732A82"/>
    <w:rsid w:val="007332B7"/>
    <w:rsid w:val="00733685"/>
    <w:rsid w:val="007338FE"/>
    <w:rsid w:val="00733F63"/>
    <w:rsid w:val="00734523"/>
    <w:rsid w:val="007347A6"/>
    <w:rsid w:val="00734E4C"/>
    <w:rsid w:val="0073593A"/>
    <w:rsid w:val="00735D9C"/>
    <w:rsid w:val="00735E83"/>
    <w:rsid w:val="007360A7"/>
    <w:rsid w:val="00736140"/>
    <w:rsid w:val="00736F2E"/>
    <w:rsid w:val="0073707F"/>
    <w:rsid w:val="00737C68"/>
    <w:rsid w:val="007400F6"/>
    <w:rsid w:val="00741288"/>
    <w:rsid w:val="00741B91"/>
    <w:rsid w:val="00741EB0"/>
    <w:rsid w:val="007428EA"/>
    <w:rsid w:val="00742E36"/>
    <w:rsid w:val="00742FC5"/>
    <w:rsid w:val="0074320F"/>
    <w:rsid w:val="007438DB"/>
    <w:rsid w:val="0074432B"/>
    <w:rsid w:val="00744588"/>
    <w:rsid w:val="007445E7"/>
    <w:rsid w:val="00744853"/>
    <w:rsid w:val="007451B8"/>
    <w:rsid w:val="007452EC"/>
    <w:rsid w:val="00745C68"/>
    <w:rsid w:val="00746773"/>
    <w:rsid w:val="00746A2F"/>
    <w:rsid w:val="00747023"/>
    <w:rsid w:val="00747245"/>
    <w:rsid w:val="007473DF"/>
    <w:rsid w:val="007474CC"/>
    <w:rsid w:val="0075050C"/>
    <w:rsid w:val="0075110B"/>
    <w:rsid w:val="00751487"/>
    <w:rsid w:val="0075248E"/>
    <w:rsid w:val="007525F8"/>
    <w:rsid w:val="007531AF"/>
    <w:rsid w:val="0075379B"/>
    <w:rsid w:val="00753A6D"/>
    <w:rsid w:val="007540BF"/>
    <w:rsid w:val="00754119"/>
    <w:rsid w:val="00754FCD"/>
    <w:rsid w:val="00755590"/>
    <w:rsid w:val="00756107"/>
    <w:rsid w:val="0075618F"/>
    <w:rsid w:val="007561AD"/>
    <w:rsid w:val="00756593"/>
    <w:rsid w:val="00760493"/>
    <w:rsid w:val="007608B8"/>
    <w:rsid w:val="00760C25"/>
    <w:rsid w:val="00760E7E"/>
    <w:rsid w:val="00760FC3"/>
    <w:rsid w:val="007611A6"/>
    <w:rsid w:val="007613DF"/>
    <w:rsid w:val="00761E98"/>
    <w:rsid w:val="00762447"/>
    <w:rsid w:val="00762679"/>
    <w:rsid w:val="007627B4"/>
    <w:rsid w:val="007630DF"/>
    <w:rsid w:val="007637A8"/>
    <w:rsid w:val="0076442E"/>
    <w:rsid w:val="00764FBD"/>
    <w:rsid w:val="00765853"/>
    <w:rsid w:val="00765B58"/>
    <w:rsid w:val="00765CCC"/>
    <w:rsid w:val="00765FE5"/>
    <w:rsid w:val="007668A2"/>
    <w:rsid w:val="007678C9"/>
    <w:rsid w:val="00767AA8"/>
    <w:rsid w:val="00767B21"/>
    <w:rsid w:val="00767CD5"/>
    <w:rsid w:val="007709ED"/>
    <w:rsid w:val="00770DCB"/>
    <w:rsid w:val="00771179"/>
    <w:rsid w:val="00771312"/>
    <w:rsid w:val="00771A94"/>
    <w:rsid w:val="00771E78"/>
    <w:rsid w:val="007725BC"/>
    <w:rsid w:val="00772948"/>
    <w:rsid w:val="00772B66"/>
    <w:rsid w:val="00772C79"/>
    <w:rsid w:val="00772F7E"/>
    <w:rsid w:val="007733E9"/>
    <w:rsid w:val="007742E5"/>
    <w:rsid w:val="00774566"/>
    <w:rsid w:val="00774B27"/>
    <w:rsid w:val="00774C1A"/>
    <w:rsid w:val="00775485"/>
    <w:rsid w:val="00775805"/>
    <w:rsid w:val="00775B88"/>
    <w:rsid w:val="00777144"/>
    <w:rsid w:val="00777229"/>
    <w:rsid w:val="00777AA3"/>
    <w:rsid w:val="00780480"/>
    <w:rsid w:val="007806FD"/>
    <w:rsid w:val="007808E1"/>
    <w:rsid w:val="007817B0"/>
    <w:rsid w:val="00781965"/>
    <w:rsid w:val="00781ABD"/>
    <w:rsid w:val="00781EB0"/>
    <w:rsid w:val="007820C9"/>
    <w:rsid w:val="00782335"/>
    <w:rsid w:val="007826D0"/>
    <w:rsid w:val="00782DD8"/>
    <w:rsid w:val="00782EB8"/>
    <w:rsid w:val="00782F18"/>
    <w:rsid w:val="007830C4"/>
    <w:rsid w:val="00783194"/>
    <w:rsid w:val="00783303"/>
    <w:rsid w:val="00783532"/>
    <w:rsid w:val="00783593"/>
    <w:rsid w:val="0078382E"/>
    <w:rsid w:val="007839C1"/>
    <w:rsid w:val="00783B63"/>
    <w:rsid w:val="007843C3"/>
    <w:rsid w:val="007846B5"/>
    <w:rsid w:val="00784765"/>
    <w:rsid w:val="00784AAC"/>
    <w:rsid w:val="007852B9"/>
    <w:rsid w:val="00785DD7"/>
    <w:rsid w:val="0078667D"/>
    <w:rsid w:val="00786CE4"/>
    <w:rsid w:val="00786E0B"/>
    <w:rsid w:val="00787056"/>
    <w:rsid w:val="0078708F"/>
    <w:rsid w:val="00787E3B"/>
    <w:rsid w:val="00787FDC"/>
    <w:rsid w:val="0079074E"/>
    <w:rsid w:val="007909A5"/>
    <w:rsid w:val="007909F2"/>
    <w:rsid w:val="00790B46"/>
    <w:rsid w:val="00791209"/>
    <w:rsid w:val="007917E9"/>
    <w:rsid w:val="007918AF"/>
    <w:rsid w:val="00791EDD"/>
    <w:rsid w:val="007920C6"/>
    <w:rsid w:val="007921DF"/>
    <w:rsid w:val="00792214"/>
    <w:rsid w:val="00792580"/>
    <w:rsid w:val="00792594"/>
    <w:rsid w:val="007926FB"/>
    <w:rsid w:val="00793B2A"/>
    <w:rsid w:val="00793F0B"/>
    <w:rsid w:val="00793F12"/>
    <w:rsid w:val="00794265"/>
    <w:rsid w:val="007942E6"/>
    <w:rsid w:val="007943CB"/>
    <w:rsid w:val="00794A17"/>
    <w:rsid w:val="00794A94"/>
    <w:rsid w:val="00795187"/>
    <w:rsid w:val="007959CF"/>
    <w:rsid w:val="007959EE"/>
    <w:rsid w:val="00795BB1"/>
    <w:rsid w:val="00795C9E"/>
    <w:rsid w:val="00795FAF"/>
    <w:rsid w:val="00797226"/>
    <w:rsid w:val="007975C2"/>
    <w:rsid w:val="00797C4E"/>
    <w:rsid w:val="00797FA4"/>
    <w:rsid w:val="007A0A2E"/>
    <w:rsid w:val="007A1022"/>
    <w:rsid w:val="007A13E0"/>
    <w:rsid w:val="007A1402"/>
    <w:rsid w:val="007A14DE"/>
    <w:rsid w:val="007A2365"/>
    <w:rsid w:val="007A24C1"/>
    <w:rsid w:val="007A487C"/>
    <w:rsid w:val="007A5933"/>
    <w:rsid w:val="007A5CFF"/>
    <w:rsid w:val="007A6166"/>
    <w:rsid w:val="007A61EF"/>
    <w:rsid w:val="007A6652"/>
    <w:rsid w:val="007A6AE3"/>
    <w:rsid w:val="007A6F72"/>
    <w:rsid w:val="007A7070"/>
    <w:rsid w:val="007A7633"/>
    <w:rsid w:val="007A7D4E"/>
    <w:rsid w:val="007A7E98"/>
    <w:rsid w:val="007B04FA"/>
    <w:rsid w:val="007B06EA"/>
    <w:rsid w:val="007B089B"/>
    <w:rsid w:val="007B0CDF"/>
    <w:rsid w:val="007B1491"/>
    <w:rsid w:val="007B2DD8"/>
    <w:rsid w:val="007B3C63"/>
    <w:rsid w:val="007B3DB2"/>
    <w:rsid w:val="007B430C"/>
    <w:rsid w:val="007B5814"/>
    <w:rsid w:val="007B5E85"/>
    <w:rsid w:val="007B6A1B"/>
    <w:rsid w:val="007B6C5B"/>
    <w:rsid w:val="007B6F1D"/>
    <w:rsid w:val="007B71E7"/>
    <w:rsid w:val="007B7387"/>
    <w:rsid w:val="007C0829"/>
    <w:rsid w:val="007C0D1E"/>
    <w:rsid w:val="007C183B"/>
    <w:rsid w:val="007C19B5"/>
    <w:rsid w:val="007C1A3D"/>
    <w:rsid w:val="007C1BC9"/>
    <w:rsid w:val="007C204A"/>
    <w:rsid w:val="007C239A"/>
    <w:rsid w:val="007C27C6"/>
    <w:rsid w:val="007C3792"/>
    <w:rsid w:val="007C39C0"/>
    <w:rsid w:val="007C3C14"/>
    <w:rsid w:val="007C4278"/>
    <w:rsid w:val="007C4457"/>
    <w:rsid w:val="007C49FA"/>
    <w:rsid w:val="007C55A5"/>
    <w:rsid w:val="007C5954"/>
    <w:rsid w:val="007C5F30"/>
    <w:rsid w:val="007C6031"/>
    <w:rsid w:val="007C6406"/>
    <w:rsid w:val="007C67EB"/>
    <w:rsid w:val="007C7576"/>
    <w:rsid w:val="007D0525"/>
    <w:rsid w:val="007D0DF9"/>
    <w:rsid w:val="007D0F71"/>
    <w:rsid w:val="007D1813"/>
    <w:rsid w:val="007D2152"/>
    <w:rsid w:val="007D2AF4"/>
    <w:rsid w:val="007D2F00"/>
    <w:rsid w:val="007D2FAD"/>
    <w:rsid w:val="007D416F"/>
    <w:rsid w:val="007D488F"/>
    <w:rsid w:val="007D4B0C"/>
    <w:rsid w:val="007D5947"/>
    <w:rsid w:val="007D5CC0"/>
    <w:rsid w:val="007D5EF9"/>
    <w:rsid w:val="007D60BF"/>
    <w:rsid w:val="007D682C"/>
    <w:rsid w:val="007D6F30"/>
    <w:rsid w:val="007D79F1"/>
    <w:rsid w:val="007D7D52"/>
    <w:rsid w:val="007E01CC"/>
    <w:rsid w:val="007E0EDE"/>
    <w:rsid w:val="007E12C0"/>
    <w:rsid w:val="007E1306"/>
    <w:rsid w:val="007E1780"/>
    <w:rsid w:val="007E1880"/>
    <w:rsid w:val="007E1943"/>
    <w:rsid w:val="007E1FB5"/>
    <w:rsid w:val="007E201B"/>
    <w:rsid w:val="007E21D8"/>
    <w:rsid w:val="007E35F9"/>
    <w:rsid w:val="007E3A05"/>
    <w:rsid w:val="007E3D83"/>
    <w:rsid w:val="007E4CB2"/>
    <w:rsid w:val="007E4D1F"/>
    <w:rsid w:val="007E57EE"/>
    <w:rsid w:val="007E59B1"/>
    <w:rsid w:val="007E5B88"/>
    <w:rsid w:val="007E65A5"/>
    <w:rsid w:val="007E68C2"/>
    <w:rsid w:val="007E6DC2"/>
    <w:rsid w:val="007E6EA3"/>
    <w:rsid w:val="007E7CFE"/>
    <w:rsid w:val="007F0096"/>
    <w:rsid w:val="007F0AD2"/>
    <w:rsid w:val="007F0D0B"/>
    <w:rsid w:val="007F1288"/>
    <w:rsid w:val="007F17DA"/>
    <w:rsid w:val="007F233B"/>
    <w:rsid w:val="007F29D5"/>
    <w:rsid w:val="007F2BDA"/>
    <w:rsid w:val="007F3607"/>
    <w:rsid w:val="007F39FA"/>
    <w:rsid w:val="007F3FE2"/>
    <w:rsid w:val="007F404D"/>
    <w:rsid w:val="007F405C"/>
    <w:rsid w:val="007F4C42"/>
    <w:rsid w:val="007F59FB"/>
    <w:rsid w:val="007F5A30"/>
    <w:rsid w:val="007F5F43"/>
    <w:rsid w:val="007F724B"/>
    <w:rsid w:val="007F7DBF"/>
    <w:rsid w:val="008000A3"/>
    <w:rsid w:val="00800520"/>
    <w:rsid w:val="008007A8"/>
    <w:rsid w:val="008008B1"/>
    <w:rsid w:val="008008B7"/>
    <w:rsid w:val="00800F39"/>
    <w:rsid w:val="0080161E"/>
    <w:rsid w:val="008017E8"/>
    <w:rsid w:val="008028E4"/>
    <w:rsid w:val="008028E6"/>
    <w:rsid w:val="008030D5"/>
    <w:rsid w:val="00804162"/>
    <w:rsid w:val="008042D9"/>
    <w:rsid w:val="008043CD"/>
    <w:rsid w:val="008049CA"/>
    <w:rsid w:val="0080640F"/>
    <w:rsid w:val="00807325"/>
    <w:rsid w:val="008077E7"/>
    <w:rsid w:val="00807CCC"/>
    <w:rsid w:val="00807E16"/>
    <w:rsid w:val="008100A4"/>
    <w:rsid w:val="00810E95"/>
    <w:rsid w:val="008110BD"/>
    <w:rsid w:val="00812AC9"/>
    <w:rsid w:val="008130AB"/>
    <w:rsid w:val="008133E2"/>
    <w:rsid w:val="00813A6E"/>
    <w:rsid w:val="00813FE0"/>
    <w:rsid w:val="00814E8A"/>
    <w:rsid w:val="00814FC0"/>
    <w:rsid w:val="00816362"/>
    <w:rsid w:val="00816A18"/>
    <w:rsid w:val="00816F28"/>
    <w:rsid w:val="00816FB7"/>
    <w:rsid w:val="00817448"/>
    <w:rsid w:val="008177D1"/>
    <w:rsid w:val="00817923"/>
    <w:rsid w:val="00817AAF"/>
    <w:rsid w:val="00817C43"/>
    <w:rsid w:val="00817C73"/>
    <w:rsid w:val="00817D91"/>
    <w:rsid w:val="00820309"/>
    <w:rsid w:val="008203CB"/>
    <w:rsid w:val="00820AE5"/>
    <w:rsid w:val="00820B1B"/>
    <w:rsid w:val="00820C1D"/>
    <w:rsid w:val="008212B9"/>
    <w:rsid w:val="008216F4"/>
    <w:rsid w:val="0082197A"/>
    <w:rsid w:val="00822210"/>
    <w:rsid w:val="00823005"/>
    <w:rsid w:val="00823309"/>
    <w:rsid w:val="00823638"/>
    <w:rsid w:val="00823771"/>
    <w:rsid w:val="00823D07"/>
    <w:rsid w:val="0082417E"/>
    <w:rsid w:val="00824599"/>
    <w:rsid w:val="00825CED"/>
    <w:rsid w:val="00825D1F"/>
    <w:rsid w:val="00826B71"/>
    <w:rsid w:val="00827029"/>
    <w:rsid w:val="008271B5"/>
    <w:rsid w:val="00827A1A"/>
    <w:rsid w:val="0083091C"/>
    <w:rsid w:val="00830DC4"/>
    <w:rsid w:val="00831428"/>
    <w:rsid w:val="00831453"/>
    <w:rsid w:val="00831C00"/>
    <w:rsid w:val="00831F49"/>
    <w:rsid w:val="00832631"/>
    <w:rsid w:val="008339C6"/>
    <w:rsid w:val="00833A84"/>
    <w:rsid w:val="0083436C"/>
    <w:rsid w:val="00835270"/>
    <w:rsid w:val="0083536E"/>
    <w:rsid w:val="00835934"/>
    <w:rsid w:val="00835A87"/>
    <w:rsid w:val="00835F7E"/>
    <w:rsid w:val="00836FFB"/>
    <w:rsid w:val="00837AA9"/>
    <w:rsid w:val="008406AD"/>
    <w:rsid w:val="008409C5"/>
    <w:rsid w:val="00840D2F"/>
    <w:rsid w:val="00840D9F"/>
    <w:rsid w:val="0084124C"/>
    <w:rsid w:val="0084192C"/>
    <w:rsid w:val="00842574"/>
    <w:rsid w:val="00842FF8"/>
    <w:rsid w:val="008436D8"/>
    <w:rsid w:val="00844398"/>
    <w:rsid w:val="00844907"/>
    <w:rsid w:val="008449B9"/>
    <w:rsid w:val="0084532B"/>
    <w:rsid w:val="00845734"/>
    <w:rsid w:val="00845990"/>
    <w:rsid w:val="0084624F"/>
    <w:rsid w:val="0084628E"/>
    <w:rsid w:val="00846360"/>
    <w:rsid w:val="008463AE"/>
    <w:rsid w:val="00846A6F"/>
    <w:rsid w:val="00846C8D"/>
    <w:rsid w:val="00847191"/>
    <w:rsid w:val="00847363"/>
    <w:rsid w:val="008508EF"/>
    <w:rsid w:val="00850BBA"/>
    <w:rsid w:val="00850E70"/>
    <w:rsid w:val="00851204"/>
    <w:rsid w:val="008524D0"/>
    <w:rsid w:val="00852501"/>
    <w:rsid w:val="00852860"/>
    <w:rsid w:val="00853BEF"/>
    <w:rsid w:val="008551AC"/>
    <w:rsid w:val="00855A7E"/>
    <w:rsid w:val="008563C1"/>
    <w:rsid w:val="00856633"/>
    <w:rsid w:val="00856909"/>
    <w:rsid w:val="00856AF9"/>
    <w:rsid w:val="0085701A"/>
    <w:rsid w:val="008574AC"/>
    <w:rsid w:val="00857632"/>
    <w:rsid w:val="00857A16"/>
    <w:rsid w:val="00857A1E"/>
    <w:rsid w:val="00857D35"/>
    <w:rsid w:val="00857E98"/>
    <w:rsid w:val="00857EBF"/>
    <w:rsid w:val="00860608"/>
    <w:rsid w:val="008607C7"/>
    <w:rsid w:val="008612B9"/>
    <w:rsid w:val="008613B9"/>
    <w:rsid w:val="00861804"/>
    <w:rsid w:val="00862238"/>
    <w:rsid w:val="0086254F"/>
    <w:rsid w:val="0086288E"/>
    <w:rsid w:val="00863225"/>
    <w:rsid w:val="008632D4"/>
    <w:rsid w:val="00863914"/>
    <w:rsid w:val="00863A10"/>
    <w:rsid w:val="00863DAC"/>
    <w:rsid w:val="00864727"/>
    <w:rsid w:val="00865BC2"/>
    <w:rsid w:val="00865CF5"/>
    <w:rsid w:val="00865E26"/>
    <w:rsid w:val="0086604B"/>
    <w:rsid w:val="008675F8"/>
    <w:rsid w:val="008678DE"/>
    <w:rsid w:val="00867A58"/>
    <w:rsid w:val="00867A98"/>
    <w:rsid w:val="00870075"/>
    <w:rsid w:val="008701A9"/>
    <w:rsid w:val="0087126C"/>
    <w:rsid w:val="008712E4"/>
    <w:rsid w:val="00871718"/>
    <w:rsid w:val="00872167"/>
    <w:rsid w:val="00872406"/>
    <w:rsid w:val="008724DE"/>
    <w:rsid w:val="0087291F"/>
    <w:rsid w:val="0087295B"/>
    <w:rsid w:val="00872B8B"/>
    <w:rsid w:val="00872BF3"/>
    <w:rsid w:val="00872FF2"/>
    <w:rsid w:val="0087325C"/>
    <w:rsid w:val="00873280"/>
    <w:rsid w:val="0087328A"/>
    <w:rsid w:val="00874B18"/>
    <w:rsid w:val="00874C89"/>
    <w:rsid w:val="00874E02"/>
    <w:rsid w:val="00874FF0"/>
    <w:rsid w:val="008758D9"/>
    <w:rsid w:val="00875C17"/>
    <w:rsid w:val="0087611A"/>
    <w:rsid w:val="008761D9"/>
    <w:rsid w:val="00876B86"/>
    <w:rsid w:val="00876CEE"/>
    <w:rsid w:val="0087702E"/>
    <w:rsid w:val="00877B01"/>
    <w:rsid w:val="008801C8"/>
    <w:rsid w:val="008806AE"/>
    <w:rsid w:val="00880B52"/>
    <w:rsid w:val="00880C6D"/>
    <w:rsid w:val="00880CA2"/>
    <w:rsid w:val="00880F29"/>
    <w:rsid w:val="008815D7"/>
    <w:rsid w:val="00881C22"/>
    <w:rsid w:val="00881CC2"/>
    <w:rsid w:val="0088282A"/>
    <w:rsid w:val="008828A4"/>
    <w:rsid w:val="00882B0A"/>
    <w:rsid w:val="00882BBE"/>
    <w:rsid w:val="00882BED"/>
    <w:rsid w:val="00883139"/>
    <w:rsid w:val="00883319"/>
    <w:rsid w:val="00883393"/>
    <w:rsid w:val="008835DB"/>
    <w:rsid w:val="008839C5"/>
    <w:rsid w:val="00883BC7"/>
    <w:rsid w:val="008840AA"/>
    <w:rsid w:val="00884DE1"/>
    <w:rsid w:val="00884F4E"/>
    <w:rsid w:val="00885425"/>
    <w:rsid w:val="00885D5E"/>
    <w:rsid w:val="00886E84"/>
    <w:rsid w:val="00886F35"/>
    <w:rsid w:val="0088717F"/>
    <w:rsid w:val="008876D4"/>
    <w:rsid w:val="008877CA"/>
    <w:rsid w:val="00887896"/>
    <w:rsid w:val="00887BBD"/>
    <w:rsid w:val="00890142"/>
    <w:rsid w:val="008902D9"/>
    <w:rsid w:val="008904D3"/>
    <w:rsid w:val="008906A3"/>
    <w:rsid w:val="00890BD3"/>
    <w:rsid w:val="00891372"/>
    <w:rsid w:val="0089162B"/>
    <w:rsid w:val="008917BB"/>
    <w:rsid w:val="00891C01"/>
    <w:rsid w:val="00891DA4"/>
    <w:rsid w:val="00892051"/>
    <w:rsid w:val="0089249E"/>
    <w:rsid w:val="00892975"/>
    <w:rsid w:val="00892A97"/>
    <w:rsid w:val="00892D09"/>
    <w:rsid w:val="008930F1"/>
    <w:rsid w:val="008934DF"/>
    <w:rsid w:val="008937C6"/>
    <w:rsid w:val="008948C8"/>
    <w:rsid w:val="00894F28"/>
    <w:rsid w:val="0089519B"/>
    <w:rsid w:val="00895201"/>
    <w:rsid w:val="008959BE"/>
    <w:rsid w:val="00895AE2"/>
    <w:rsid w:val="00895DA6"/>
    <w:rsid w:val="008965F6"/>
    <w:rsid w:val="0089691A"/>
    <w:rsid w:val="00897280"/>
    <w:rsid w:val="00897865"/>
    <w:rsid w:val="00897AEE"/>
    <w:rsid w:val="00897C1F"/>
    <w:rsid w:val="00897DF2"/>
    <w:rsid w:val="00897DFF"/>
    <w:rsid w:val="00897E88"/>
    <w:rsid w:val="008A2562"/>
    <w:rsid w:val="008A27C9"/>
    <w:rsid w:val="008A3356"/>
    <w:rsid w:val="008A3660"/>
    <w:rsid w:val="008A36E4"/>
    <w:rsid w:val="008A38D1"/>
    <w:rsid w:val="008A3D57"/>
    <w:rsid w:val="008A3D8D"/>
    <w:rsid w:val="008A4AFC"/>
    <w:rsid w:val="008A4E8A"/>
    <w:rsid w:val="008A51AD"/>
    <w:rsid w:val="008A5585"/>
    <w:rsid w:val="008A5889"/>
    <w:rsid w:val="008A58D8"/>
    <w:rsid w:val="008A5C65"/>
    <w:rsid w:val="008A61C1"/>
    <w:rsid w:val="008A63D6"/>
    <w:rsid w:val="008A719F"/>
    <w:rsid w:val="008A7680"/>
    <w:rsid w:val="008A7867"/>
    <w:rsid w:val="008B090F"/>
    <w:rsid w:val="008B0D92"/>
    <w:rsid w:val="008B0E1A"/>
    <w:rsid w:val="008B16BF"/>
    <w:rsid w:val="008B1ABD"/>
    <w:rsid w:val="008B1B43"/>
    <w:rsid w:val="008B1E99"/>
    <w:rsid w:val="008B23BC"/>
    <w:rsid w:val="008B28FC"/>
    <w:rsid w:val="008B2FD0"/>
    <w:rsid w:val="008B309F"/>
    <w:rsid w:val="008B3899"/>
    <w:rsid w:val="008B3F41"/>
    <w:rsid w:val="008B4433"/>
    <w:rsid w:val="008B4CDE"/>
    <w:rsid w:val="008B50FF"/>
    <w:rsid w:val="008B5743"/>
    <w:rsid w:val="008B5963"/>
    <w:rsid w:val="008B5B2E"/>
    <w:rsid w:val="008B5CB7"/>
    <w:rsid w:val="008B6884"/>
    <w:rsid w:val="008B6A48"/>
    <w:rsid w:val="008B70EC"/>
    <w:rsid w:val="008B7487"/>
    <w:rsid w:val="008B7643"/>
    <w:rsid w:val="008B7C84"/>
    <w:rsid w:val="008C0582"/>
    <w:rsid w:val="008C0C28"/>
    <w:rsid w:val="008C0F43"/>
    <w:rsid w:val="008C103C"/>
    <w:rsid w:val="008C1166"/>
    <w:rsid w:val="008C1320"/>
    <w:rsid w:val="008C1355"/>
    <w:rsid w:val="008C1363"/>
    <w:rsid w:val="008C14A5"/>
    <w:rsid w:val="008C15F0"/>
    <w:rsid w:val="008C18BC"/>
    <w:rsid w:val="008C223A"/>
    <w:rsid w:val="008C235C"/>
    <w:rsid w:val="008C2670"/>
    <w:rsid w:val="008C2C4A"/>
    <w:rsid w:val="008C3075"/>
    <w:rsid w:val="008C33D7"/>
    <w:rsid w:val="008C34B4"/>
    <w:rsid w:val="008C43D3"/>
    <w:rsid w:val="008C494D"/>
    <w:rsid w:val="008C49AC"/>
    <w:rsid w:val="008C4A6C"/>
    <w:rsid w:val="008C501E"/>
    <w:rsid w:val="008C51C9"/>
    <w:rsid w:val="008C573B"/>
    <w:rsid w:val="008C58BA"/>
    <w:rsid w:val="008C590F"/>
    <w:rsid w:val="008C5DEC"/>
    <w:rsid w:val="008C612B"/>
    <w:rsid w:val="008C685C"/>
    <w:rsid w:val="008C6A4F"/>
    <w:rsid w:val="008C7ED2"/>
    <w:rsid w:val="008D0424"/>
    <w:rsid w:val="008D0492"/>
    <w:rsid w:val="008D08DB"/>
    <w:rsid w:val="008D0D79"/>
    <w:rsid w:val="008D0E95"/>
    <w:rsid w:val="008D0F74"/>
    <w:rsid w:val="008D18BB"/>
    <w:rsid w:val="008D1B12"/>
    <w:rsid w:val="008D26A7"/>
    <w:rsid w:val="008D28BA"/>
    <w:rsid w:val="008D2A16"/>
    <w:rsid w:val="008D2AEA"/>
    <w:rsid w:val="008D3213"/>
    <w:rsid w:val="008D32AA"/>
    <w:rsid w:val="008D38C3"/>
    <w:rsid w:val="008D3A09"/>
    <w:rsid w:val="008D3D9F"/>
    <w:rsid w:val="008D3DB7"/>
    <w:rsid w:val="008D4032"/>
    <w:rsid w:val="008D42BA"/>
    <w:rsid w:val="008D4467"/>
    <w:rsid w:val="008D47EC"/>
    <w:rsid w:val="008D4C63"/>
    <w:rsid w:val="008D4F0A"/>
    <w:rsid w:val="008D5318"/>
    <w:rsid w:val="008D5B52"/>
    <w:rsid w:val="008D5C69"/>
    <w:rsid w:val="008D5EEC"/>
    <w:rsid w:val="008D65CC"/>
    <w:rsid w:val="008D6E8E"/>
    <w:rsid w:val="008D710E"/>
    <w:rsid w:val="008D7537"/>
    <w:rsid w:val="008E008D"/>
    <w:rsid w:val="008E0435"/>
    <w:rsid w:val="008E0DB9"/>
    <w:rsid w:val="008E0E61"/>
    <w:rsid w:val="008E1A85"/>
    <w:rsid w:val="008E2686"/>
    <w:rsid w:val="008E2A73"/>
    <w:rsid w:val="008E2E67"/>
    <w:rsid w:val="008E30C1"/>
    <w:rsid w:val="008E31E6"/>
    <w:rsid w:val="008E328C"/>
    <w:rsid w:val="008E3AE2"/>
    <w:rsid w:val="008E3D60"/>
    <w:rsid w:val="008E3EA6"/>
    <w:rsid w:val="008E3F4C"/>
    <w:rsid w:val="008E42B6"/>
    <w:rsid w:val="008E4BD9"/>
    <w:rsid w:val="008E4F50"/>
    <w:rsid w:val="008E4FC8"/>
    <w:rsid w:val="008E4FCB"/>
    <w:rsid w:val="008E52E8"/>
    <w:rsid w:val="008E5452"/>
    <w:rsid w:val="008E5C57"/>
    <w:rsid w:val="008E6412"/>
    <w:rsid w:val="008E6450"/>
    <w:rsid w:val="008E66F0"/>
    <w:rsid w:val="008E6787"/>
    <w:rsid w:val="008E6A26"/>
    <w:rsid w:val="008E6C92"/>
    <w:rsid w:val="008E7962"/>
    <w:rsid w:val="008E7A11"/>
    <w:rsid w:val="008F062E"/>
    <w:rsid w:val="008F0CA4"/>
    <w:rsid w:val="008F1386"/>
    <w:rsid w:val="008F13A8"/>
    <w:rsid w:val="008F1670"/>
    <w:rsid w:val="008F1C77"/>
    <w:rsid w:val="008F2545"/>
    <w:rsid w:val="008F2613"/>
    <w:rsid w:val="008F27D1"/>
    <w:rsid w:val="008F29CA"/>
    <w:rsid w:val="008F2B4E"/>
    <w:rsid w:val="008F3426"/>
    <w:rsid w:val="008F3993"/>
    <w:rsid w:val="008F3C73"/>
    <w:rsid w:val="008F3F45"/>
    <w:rsid w:val="008F4487"/>
    <w:rsid w:val="008F4911"/>
    <w:rsid w:val="008F4EAC"/>
    <w:rsid w:val="008F527C"/>
    <w:rsid w:val="008F57C5"/>
    <w:rsid w:val="008F5856"/>
    <w:rsid w:val="008F58A6"/>
    <w:rsid w:val="008F5D13"/>
    <w:rsid w:val="008F6CC4"/>
    <w:rsid w:val="008F7910"/>
    <w:rsid w:val="008F79D2"/>
    <w:rsid w:val="008F7ACC"/>
    <w:rsid w:val="008F7C26"/>
    <w:rsid w:val="008F7D36"/>
    <w:rsid w:val="009003AD"/>
    <w:rsid w:val="009008EE"/>
    <w:rsid w:val="00900AAF"/>
    <w:rsid w:val="00900CB6"/>
    <w:rsid w:val="0090111F"/>
    <w:rsid w:val="0090140A"/>
    <w:rsid w:val="0090165F"/>
    <w:rsid w:val="009016BC"/>
    <w:rsid w:val="009018FC"/>
    <w:rsid w:val="00901950"/>
    <w:rsid w:val="00901B82"/>
    <w:rsid w:val="00901DCD"/>
    <w:rsid w:val="00901E9F"/>
    <w:rsid w:val="00902073"/>
    <w:rsid w:val="00902143"/>
    <w:rsid w:val="0090245A"/>
    <w:rsid w:val="00902710"/>
    <w:rsid w:val="00902D4D"/>
    <w:rsid w:val="00902E6A"/>
    <w:rsid w:val="00903B12"/>
    <w:rsid w:val="00903F56"/>
    <w:rsid w:val="009043F6"/>
    <w:rsid w:val="009045E1"/>
    <w:rsid w:val="00904A6D"/>
    <w:rsid w:val="00904C32"/>
    <w:rsid w:val="00905410"/>
    <w:rsid w:val="00906494"/>
    <w:rsid w:val="0090691B"/>
    <w:rsid w:val="009070CC"/>
    <w:rsid w:val="0090763D"/>
    <w:rsid w:val="0090775C"/>
    <w:rsid w:val="009101B8"/>
    <w:rsid w:val="00910AA5"/>
    <w:rsid w:val="00910D61"/>
    <w:rsid w:val="009110CF"/>
    <w:rsid w:val="0091176C"/>
    <w:rsid w:val="00911F6F"/>
    <w:rsid w:val="00912757"/>
    <w:rsid w:val="00912B09"/>
    <w:rsid w:val="00914166"/>
    <w:rsid w:val="00914532"/>
    <w:rsid w:val="00914618"/>
    <w:rsid w:val="0091472B"/>
    <w:rsid w:val="009148A4"/>
    <w:rsid w:val="00914C76"/>
    <w:rsid w:val="00914D07"/>
    <w:rsid w:val="00914DAD"/>
    <w:rsid w:val="0091537B"/>
    <w:rsid w:val="009155A4"/>
    <w:rsid w:val="00915D80"/>
    <w:rsid w:val="00915EFC"/>
    <w:rsid w:val="00916E39"/>
    <w:rsid w:val="0091704D"/>
    <w:rsid w:val="009176D2"/>
    <w:rsid w:val="009176FB"/>
    <w:rsid w:val="00917AD7"/>
    <w:rsid w:val="00917C29"/>
    <w:rsid w:val="00917E65"/>
    <w:rsid w:val="009206CE"/>
    <w:rsid w:val="00920BCE"/>
    <w:rsid w:val="00920EE7"/>
    <w:rsid w:val="00920FBC"/>
    <w:rsid w:val="009218C4"/>
    <w:rsid w:val="00921C8B"/>
    <w:rsid w:val="00921EED"/>
    <w:rsid w:val="0092282B"/>
    <w:rsid w:val="00922936"/>
    <w:rsid w:val="00922BE2"/>
    <w:rsid w:val="0092450D"/>
    <w:rsid w:val="00924A19"/>
    <w:rsid w:val="00925B7C"/>
    <w:rsid w:val="0092647D"/>
    <w:rsid w:val="009268E5"/>
    <w:rsid w:val="0092695C"/>
    <w:rsid w:val="00926DBA"/>
    <w:rsid w:val="009273F9"/>
    <w:rsid w:val="00927441"/>
    <w:rsid w:val="00927937"/>
    <w:rsid w:val="00927A77"/>
    <w:rsid w:val="009300C0"/>
    <w:rsid w:val="009308E8"/>
    <w:rsid w:val="00930E67"/>
    <w:rsid w:val="009315BD"/>
    <w:rsid w:val="009318F3"/>
    <w:rsid w:val="00931A41"/>
    <w:rsid w:val="00932128"/>
    <w:rsid w:val="009329E7"/>
    <w:rsid w:val="00933E1D"/>
    <w:rsid w:val="00933E8B"/>
    <w:rsid w:val="00934D0A"/>
    <w:rsid w:val="009352F5"/>
    <w:rsid w:val="00935802"/>
    <w:rsid w:val="00935BF4"/>
    <w:rsid w:val="009361B7"/>
    <w:rsid w:val="0093684A"/>
    <w:rsid w:val="009370F1"/>
    <w:rsid w:val="009376F6"/>
    <w:rsid w:val="009408DF"/>
    <w:rsid w:val="00941204"/>
    <w:rsid w:val="0094191D"/>
    <w:rsid w:val="00941D7D"/>
    <w:rsid w:val="009423F6"/>
    <w:rsid w:val="00942853"/>
    <w:rsid w:val="00942C2A"/>
    <w:rsid w:val="00942D1F"/>
    <w:rsid w:val="00943287"/>
    <w:rsid w:val="009432CF"/>
    <w:rsid w:val="00943750"/>
    <w:rsid w:val="009437AF"/>
    <w:rsid w:val="00944591"/>
    <w:rsid w:val="009446A2"/>
    <w:rsid w:val="0094586C"/>
    <w:rsid w:val="00945A11"/>
    <w:rsid w:val="00945C77"/>
    <w:rsid w:val="00945DDE"/>
    <w:rsid w:val="0094611B"/>
    <w:rsid w:val="009461C5"/>
    <w:rsid w:val="0094643D"/>
    <w:rsid w:val="00946BB6"/>
    <w:rsid w:val="00950A34"/>
    <w:rsid w:val="0095101B"/>
    <w:rsid w:val="00951255"/>
    <w:rsid w:val="00951E77"/>
    <w:rsid w:val="009523C6"/>
    <w:rsid w:val="00952654"/>
    <w:rsid w:val="0095335F"/>
    <w:rsid w:val="00953449"/>
    <w:rsid w:val="00953AFF"/>
    <w:rsid w:val="00953B24"/>
    <w:rsid w:val="00954E18"/>
    <w:rsid w:val="00955717"/>
    <w:rsid w:val="00955F4A"/>
    <w:rsid w:val="00956C47"/>
    <w:rsid w:val="00956DD8"/>
    <w:rsid w:val="00956EAF"/>
    <w:rsid w:val="00957304"/>
    <w:rsid w:val="00957384"/>
    <w:rsid w:val="00957734"/>
    <w:rsid w:val="009609BA"/>
    <w:rsid w:val="009609CA"/>
    <w:rsid w:val="00960A24"/>
    <w:rsid w:val="00960C55"/>
    <w:rsid w:val="00960D05"/>
    <w:rsid w:val="0096137E"/>
    <w:rsid w:val="00961981"/>
    <w:rsid w:val="00961B1A"/>
    <w:rsid w:val="00962A9D"/>
    <w:rsid w:val="00962D4F"/>
    <w:rsid w:val="0096376B"/>
    <w:rsid w:val="00963C4B"/>
    <w:rsid w:val="00964817"/>
    <w:rsid w:val="0096582D"/>
    <w:rsid w:val="00965B2B"/>
    <w:rsid w:val="00965DD0"/>
    <w:rsid w:val="00965E26"/>
    <w:rsid w:val="0096665B"/>
    <w:rsid w:val="00966B52"/>
    <w:rsid w:val="00966C2F"/>
    <w:rsid w:val="00967181"/>
    <w:rsid w:val="0096742A"/>
    <w:rsid w:val="00971917"/>
    <w:rsid w:val="00972205"/>
    <w:rsid w:val="009723D2"/>
    <w:rsid w:val="00972D88"/>
    <w:rsid w:val="00972EC1"/>
    <w:rsid w:val="00973086"/>
    <w:rsid w:val="00973426"/>
    <w:rsid w:val="009736C1"/>
    <w:rsid w:val="009738E8"/>
    <w:rsid w:val="00973D4A"/>
    <w:rsid w:val="00974007"/>
    <w:rsid w:val="00974176"/>
    <w:rsid w:val="00974902"/>
    <w:rsid w:val="00974A55"/>
    <w:rsid w:val="00974B84"/>
    <w:rsid w:val="00974E03"/>
    <w:rsid w:val="0097512B"/>
    <w:rsid w:val="00975E33"/>
    <w:rsid w:val="0097630B"/>
    <w:rsid w:val="00976474"/>
    <w:rsid w:val="0097664F"/>
    <w:rsid w:val="009772F8"/>
    <w:rsid w:val="00977D6A"/>
    <w:rsid w:val="00980167"/>
    <w:rsid w:val="0098177A"/>
    <w:rsid w:val="0098180F"/>
    <w:rsid w:val="00982115"/>
    <w:rsid w:val="00982404"/>
    <w:rsid w:val="00982422"/>
    <w:rsid w:val="00982640"/>
    <w:rsid w:val="0098279E"/>
    <w:rsid w:val="00982A12"/>
    <w:rsid w:val="00982C2E"/>
    <w:rsid w:val="0098301C"/>
    <w:rsid w:val="00983990"/>
    <w:rsid w:val="009839B7"/>
    <w:rsid w:val="00983D21"/>
    <w:rsid w:val="00983FAC"/>
    <w:rsid w:val="00985384"/>
    <w:rsid w:val="00985D2F"/>
    <w:rsid w:val="00985F79"/>
    <w:rsid w:val="00986152"/>
    <w:rsid w:val="009867BC"/>
    <w:rsid w:val="0098710F"/>
    <w:rsid w:val="009871BB"/>
    <w:rsid w:val="009873C1"/>
    <w:rsid w:val="009874D6"/>
    <w:rsid w:val="00987A67"/>
    <w:rsid w:val="00987E38"/>
    <w:rsid w:val="0099053E"/>
    <w:rsid w:val="00990AE0"/>
    <w:rsid w:val="00990D27"/>
    <w:rsid w:val="00990DB4"/>
    <w:rsid w:val="00991213"/>
    <w:rsid w:val="00991371"/>
    <w:rsid w:val="009917B2"/>
    <w:rsid w:val="00991A6C"/>
    <w:rsid w:val="00991FD4"/>
    <w:rsid w:val="0099201B"/>
    <w:rsid w:val="00992076"/>
    <w:rsid w:val="00992942"/>
    <w:rsid w:val="00992B5F"/>
    <w:rsid w:val="00992BAD"/>
    <w:rsid w:val="00992ED0"/>
    <w:rsid w:val="009931E0"/>
    <w:rsid w:val="00993D98"/>
    <w:rsid w:val="009943F5"/>
    <w:rsid w:val="00994858"/>
    <w:rsid w:val="00994C31"/>
    <w:rsid w:val="00996100"/>
    <w:rsid w:val="00996CDF"/>
    <w:rsid w:val="0099701A"/>
    <w:rsid w:val="009972D3"/>
    <w:rsid w:val="0099761F"/>
    <w:rsid w:val="00997982"/>
    <w:rsid w:val="00997BA4"/>
    <w:rsid w:val="009A089B"/>
    <w:rsid w:val="009A1259"/>
    <w:rsid w:val="009A1296"/>
    <w:rsid w:val="009A15C1"/>
    <w:rsid w:val="009A2173"/>
    <w:rsid w:val="009A2526"/>
    <w:rsid w:val="009A2C1C"/>
    <w:rsid w:val="009A2C84"/>
    <w:rsid w:val="009A31C1"/>
    <w:rsid w:val="009A3B20"/>
    <w:rsid w:val="009A3F0D"/>
    <w:rsid w:val="009A4721"/>
    <w:rsid w:val="009A48AC"/>
    <w:rsid w:val="009A5006"/>
    <w:rsid w:val="009A55CC"/>
    <w:rsid w:val="009A68C5"/>
    <w:rsid w:val="009A70DA"/>
    <w:rsid w:val="009A77DA"/>
    <w:rsid w:val="009B0406"/>
    <w:rsid w:val="009B048F"/>
    <w:rsid w:val="009B0842"/>
    <w:rsid w:val="009B0920"/>
    <w:rsid w:val="009B0AA5"/>
    <w:rsid w:val="009B0AA9"/>
    <w:rsid w:val="009B1B22"/>
    <w:rsid w:val="009B2130"/>
    <w:rsid w:val="009B238C"/>
    <w:rsid w:val="009B23EB"/>
    <w:rsid w:val="009B2B74"/>
    <w:rsid w:val="009B3284"/>
    <w:rsid w:val="009B3AC1"/>
    <w:rsid w:val="009B3D11"/>
    <w:rsid w:val="009B41E3"/>
    <w:rsid w:val="009B4967"/>
    <w:rsid w:val="009B4EBB"/>
    <w:rsid w:val="009B5404"/>
    <w:rsid w:val="009B5454"/>
    <w:rsid w:val="009B5526"/>
    <w:rsid w:val="009B585A"/>
    <w:rsid w:val="009B5BF2"/>
    <w:rsid w:val="009B5CCF"/>
    <w:rsid w:val="009B62D8"/>
    <w:rsid w:val="009B6470"/>
    <w:rsid w:val="009B662F"/>
    <w:rsid w:val="009B69F3"/>
    <w:rsid w:val="009B6AF3"/>
    <w:rsid w:val="009B6C47"/>
    <w:rsid w:val="009B6F4C"/>
    <w:rsid w:val="009B71C5"/>
    <w:rsid w:val="009B7AB9"/>
    <w:rsid w:val="009B7AFD"/>
    <w:rsid w:val="009B7B69"/>
    <w:rsid w:val="009C00A8"/>
    <w:rsid w:val="009C0DA8"/>
    <w:rsid w:val="009C136E"/>
    <w:rsid w:val="009C1536"/>
    <w:rsid w:val="009C19B4"/>
    <w:rsid w:val="009C2410"/>
    <w:rsid w:val="009C4527"/>
    <w:rsid w:val="009C4E1F"/>
    <w:rsid w:val="009C5CF8"/>
    <w:rsid w:val="009C61C9"/>
    <w:rsid w:val="009C7DD4"/>
    <w:rsid w:val="009C7F69"/>
    <w:rsid w:val="009D020D"/>
    <w:rsid w:val="009D0AF0"/>
    <w:rsid w:val="009D14AD"/>
    <w:rsid w:val="009D1745"/>
    <w:rsid w:val="009D1771"/>
    <w:rsid w:val="009D1E44"/>
    <w:rsid w:val="009D3816"/>
    <w:rsid w:val="009D4454"/>
    <w:rsid w:val="009D4674"/>
    <w:rsid w:val="009D4DB5"/>
    <w:rsid w:val="009D5294"/>
    <w:rsid w:val="009D5760"/>
    <w:rsid w:val="009D6149"/>
    <w:rsid w:val="009D67F6"/>
    <w:rsid w:val="009D74EB"/>
    <w:rsid w:val="009E01A6"/>
    <w:rsid w:val="009E08D1"/>
    <w:rsid w:val="009E090F"/>
    <w:rsid w:val="009E0EE2"/>
    <w:rsid w:val="009E0FE1"/>
    <w:rsid w:val="009E14B8"/>
    <w:rsid w:val="009E1E83"/>
    <w:rsid w:val="009E211D"/>
    <w:rsid w:val="009E26EF"/>
    <w:rsid w:val="009E26FB"/>
    <w:rsid w:val="009E2B3A"/>
    <w:rsid w:val="009E3626"/>
    <w:rsid w:val="009E371A"/>
    <w:rsid w:val="009E3761"/>
    <w:rsid w:val="009E39D0"/>
    <w:rsid w:val="009E3C3E"/>
    <w:rsid w:val="009E3DC3"/>
    <w:rsid w:val="009E4440"/>
    <w:rsid w:val="009E4743"/>
    <w:rsid w:val="009E4BD0"/>
    <w:rsid w:val="009E5219"/>
    <w:rsid w:val="009E5581"/>
    <w:rsid w:val="009E61CF"/>
    <w:rsid w:val="009E634F"/>
    <w:rsid w:val="009E66B1"/>
    <w:rsid w:val="009E6D84"/>
    <w:rsid w:val="009E71A8"/>
    <w:rsid w:val="009E7552"/>
    <w:rsid w:val="009F0225"/>
    <w:rsid w:val="009F0A6D"/>
    <w:rsid w:val="009F20A5"/>
    <w:rsid w:val="009F22A4"/>
    <w:rsid w:val="009F2764"/>
    <w:rsid w:val="009F362E"/>
    <w:rsid w:val="009F3965"/>
    <w:rsid w:val="009F3E3D"/>
    <w:rsid w:val="009F4BC6"/>
    <w:rsid w:val="009F5132"/>
    <w:rsid w:val="009F563F"/>
    <w:rsid w:val="009F5E05"/>
    <w:rsid w:val="009F5EEF"/>
    <w:rsid w:val="009F5FFD"/>
    <w:rsid w:val="009F60A8"/>
    <w:rsid w:val="009F61C5"/>
    <w:rsid w:val="009F62AF"/>
    <w:rsid w:val="009F6827"/>
    <w:rsid w:val="009F7308"/>
    <w:rsid w:val="009F7F09"/>
    <w:rsid w:val="009F7FFD"/>
    <w:rsid w:val="00A00C03"/>
    <w:rsid w:val="00A01159"/>
    <w:rsid w:val="00A01673"/>
    <w:rsid w:val="00A017E6"/>
    <w:rsid w:val="00A01E84"/>
    <w:rsid w:val="00A024C5"/>
    <w:rsid w:val="00A02BAF"/>
    <w:rsid w:val="00A03EC8"/>
    <w:rsid w:val="00A0406E"/>
    <w:rsid w:val="00A0437A"/>
    <w:rsid w:val="00A048DF"/>
    <w:rsid w:val="00A0579E"/>
    <w:rsid w:val="00A06436"/>
    <w:rsid w:val="00A069C1"/>
    <w:rsid w:val="00A06C54"/>
    <w:rsid w:val="00A074D6"/>
    <w:rsid w:val="00A07589"/>
    <w:rsid w:val="00A07F38"/>
    <w:rsid w:val="00A104AF"/>
    <w:rsid w:val="00A10777"/>
    <w:rsid w:val="00A10D62"/>
    <w:rsid w:val="00A10D6B"/>
    <w:rsid w:val="00A11307"/>
    <w:rsid w:val="00A116C5"/>
    <w:rsid w:val="00A11EB4"/>
    <w:rsid w:val="00A12965"/>
    <w:rsid w:val="00A13631"/>
    <w:rsid w:val="00A13694"/>
    <w:rsid w:val="00A13AF3"/>
    <w:rsid w:val="00A13D1D"/>
    <w:rsid w:val="00A13E5B"/>
    <w:rsid w:val="00A14305"/>
    <w:rsid w:val="00A144FD"/>
    <w:rsid w:val="00A14AA5"/>
    <w:rsid w:val="00A14B8C"/>
    <w:rsid w:val="00A14CE0"/>
    <w:rsid w:val="00A1546E"/>
    <w:rsid w:val="00A17DC4"/>
    <w:rsid w:val="00A17DC5"/>
    <w:rsid w:val="00A17E1E"/>
    <w:rsid w:val="00A202A3"/>
    <w:rsid w:val="00A2046B"/>
    <w:rsid w:val="00A21102"/>
    <w:rsid w:val="00A21388"/>
    <w:rsid w:val="00A21D4F"/>
    <w:rsid w:val="00A22288"/>
    <w:rsid w:val="00A22470"/>
    <w:rsid w:val="00A22C28"/>
    <w:rsid w:val="00A22C36"/>
    <w:rsid w:val="00A22FB9"/>
    <w:rsid w:val="00A237E9"/>
    <w:rsid w:val="00A248FE"/>
    <w:rsid w:val="00A249AD"/>
    <w:rsid w:val="00A24CCD"/>
    <w:rsid w:val="00A25057"/>
    <w:rsid w:val="00A2525E"/>
    <w:rsid w:val="00A252A4"/>
    <w:rsid w:val="00A257D5"/>
    <w:rsid w:val="00A26076"/>
    <w:rsid w:val="00A26968"/>
    <w:rsid w:val="00A26D77"/>
    <w:rsid w:val="00A271B9"/>
    <w:rsid w:val="00A275E3"/>
    <w:rsid w:val="00A27791"/>
    <w:rsid w:val="00A27ABE"/>
    <w:rsid w:val="00A27DDD"/>
    <w:rsid w:val="00A27FC3"/>
    <w:rsid w:val="00A3094C"/>
    <w:rsid w:val="00A30A43"/>
    <w:rsid w:val="00A30ED4"/>
    <w:rsid w:val="00A3125C"/>
    <w:rsid w:val="00A317BC"/>
    <w:rsid w:val="00A31929"/>
    <w:rsid w:val="00A31B9E"/>
    <w:rsid w:val="00A33574"/>
    <w:rsid w:val="00A33779"/>
    <w:rsid w:val="00A3459B"/>
    <w:rsid w:val="00A34F3B"/>
    <w:rsid w:val="00A35093"/>
    <w:rsid w:val="00A354F2"/>
    <w:rsid w:val="00A355F9"/>
    <w:rsid w:val="00A35701"/>
    <w:rsid w:val="00A35DF7"/>
    <w:rsid w:val="00A36289"/>
    <w:rsid w:val="00A365EA"/>
    <w:rsid w:val="00A3697A"/>
    <w:rsid w:val="00A36984"/>
    <w:rsid w:val="00A36C96"/>
    <w:rsid w:val="00A37001"/>
    <w:rsid w:val="00A37230"/>
    <w:rsid w:val="00A376F1"/>
    <w:rsid w:val="00A37CC9"/>
    <w:rsid w:val="00A402E2"/>
    <w:rsid w:val="00A40686"/>
    <w:rsid w:val="00A40C5B"/>
    <w:rsid w:val="00A40E4B"/>
    <w:rsid w:val="00A41137"/>
    <w:rsid w:val="00A41355"/>
    <w:rsid w:val="00A417BB"/>
    <w:rsid w:val="00A41800"/>
    <w:rsid w:val="00A4182A"/>
    <w:rsid w:val="00A41AD7"/>
    <w:rsid w:val="00A423F7"/>
    <w:rsid w:val="00A42C17"/>
    <w:rsid w:val="00A433E5"/>
    <w:rsid w:val="00A43780"/>
    <w:rsid w:val="00A437B6"/>
    <w:rsid w:val="00A437C0"/>
    <w:rsid w:val="00A43877"/>
    <w:rsid w:val="00A43B92"/>
    <w:rsid w:val="00A43E39"/>
    <w:rsid w:val="00A4456E"/>
    <w:rsid w:val="00A44609"/>
    <w:rsid w:val="00A447F8"/>
    <w:rsid w:val="00A44D5A"/>
    <w:rsid w:val="00A45007"/>
    <w:rsid w:val="00A450BF"/>
    <w:rsid w:val="00A45121"/>
    <w:rsid w:val="00A45194"/>
    <w:rsid w:val="00A4552E"/>
    <w:rsid w:val="00A45592"/>
    <w:rsid w:val="00A45CCF"/>
    <w:rsid w:val="00A46033"/>
    <w:rsid w:val="00A46742"/>
    <w:rsid w:val="00A46AC3"/>
    <w:rsid w:val="00A46D44"/>
    <w:rsid w:val="00A46DC0"/>
    <w:rsid w:val="00A46EA7"/>
    <w:rsid w:val="00A478FC"/>
    <w:rsid w:val="00A4799A"/>
    <w:rsid w:val="00A47DE2"/>
    <w:rsid w:val="00A50E9C"/>
    <w:rsid w:val="00A51916"/>
    <w:rsid w:val="00A51D30"/>
    <w:rsid w:val="00A51E48"/>
    <w:rsid w:val="00A5227D"/>
    <w:rsid w:val="00A5248B"/>
    <w:rsid w:val="00A52679"/>
    <w:rsid w:val="00A53E3F"/>
    <w:rsid w:val="00A54251"/>
    <w:rsid w:val="00A54A41"/>
    <w:rsid w:val="00A54EF7"/>
    <w:rsid w:val="00A55B15"/>
    <w:rsid w:val="00A55D4C"/>
    <w:rsid w:val="00A55FE4"/>
    <w:rsid w:val="00A56B17"/>
    <w:rsid w:val="00A577A5"/>
    <w:rsid w:val="00A5791A"/>
    <w:rsid w:val="00A57C7A"/>
    <w:rsid w:val="00A6007D"/>
    <w:rsid w:val="00A60372"/>
    <w:rsid w:val="00A6063A"/>
    <w:rsid w:val="00A6132A"/>
    <w:rsid w:val="00A613FD"/>
    <w:rsid w:val="00A6179E"/>
    <w:rsid w:val="00A61AED"/>
    <w:rsid w:val="00A61D23"/>
    <w:rsid w:val="00A62FA4"/>
    <w:rsid w:val="00A63158"/>
    <w:rsid w:val="00A63290"/>
    <w:rsid w:val="00A635A0"/>
    <w:rsid w:val="00A635E1"/>
    <w:rsid w:val="00A63968"/>
    <w:rsid w:val="00A63B3E"/>
    <w:rsid w:val="00A63E6E"/>
    <w:rsid w:val="00A64316"/>
    <w:rsid w:val="00A647D4"/>
    <w:rsid w:val="00A64C2F"/>
    <w:rsid w:val="00A650E5"/>
    <w:rsid w:val="00A651EF"/>
    <w:rsid w:val="00A657FB"/>
    <w:rsid w:val="00A6586F"/>
    <w:rsid w:val="00A6603E"/>
    <w:rsid w:val="00A66044"/>
    <w:rsid w:val="00A66155"/>
    <w:rsid w:val="00A664D3"/>
    <w:rsid w:val="00A6693C"/>
    <w:rsid w:val="00A66AF7"/>
    <w:rsid w:val="00A673AE"/>
    <w:rsid w:val="00A701A6"/>
    <w:rsid w:val="00A7043F"/>
    <w:rsid w:val="00A70B84"/>
    <w:rsid w:val="00A70E03"/>
    <w:rsid w:val="00A71256"/>
    <w:rsid w:val="00A713ED"/>
    <w:rsid w:val="00A723AA"/>
    <w:rsid w:val="00A7274F"/>
    <w:rsid w:val="00A729CA"/>
    <w:rsid w:val="00A729D9"/>
    <w:rsid w:val="00A7306D"/>
    <w:rsid w:val="00A737F8"/>
    <w:rsid w:val="00A73965"/>
    <w:rsid w:val="00A73A19"/>
    <w:rsid w:val="00A73E50"/>
    <w:rsid w:val="00A73F81"/>
    <w:rsid w:val="00A745F5"/>
    <w:rsid w:val="00A74DB5"/>
    <w:rsid w:val="00A74F22"/>
    <w:rsid w:val="00A75128"/>
    <w:rsid w:val="00A752D6"/>
    <w:rsid w:val="00A758BA"/>
    <w:rsid w:val="00A75B87"/>
    <w:rsid w:val="00A75B8C"/>
    <w:rsid w:val="00A75C57"/>
    <w:rsid w:val="00A76195"/>
    <w:rsid w:val="00A76673"/>
    <w:rsid w:val="00A76AFC"/>
    <w:rsid w:val="00A770EC"/>
    <w:rsid w:val="00A774BC"/>
    <w:rsid w:val="00A775F5"/>
    <w:rsid w:val="00A77995"/>
    <w:rsid w:val="00A80020"/>
    <w:rsid w:val="00A804D9"/>
    <w:rsid w:val="00A804F4"/>
    <w:rsid w:val="00A807B1"/>
    <w:rsid w:val="00A809E2"/>
    <w:rsid w:val="00A815E5"/>
    <w:rsid w:val="00A81C94"/>
    <w:rsid w:val="00A81CB4"/>
    <w:rsid w:val="00A82445"/>
    <w:rsid w:val="00A82A92"/>
    <w:rsid w:val="00A8339A"/>
    <w:rsid w:val="00A83543"/>
    <w:rsid w:val="00A83F79"/>
    <w:rsid w:val="00A843BE"/>
    <w:rsid w:val="00A84E1A"/>
    <w:rsid w:val="00A855F4"/>
    <w:rsid w:val="00A8573B"/>
    <w:rsid w:val="00A85745"/>
    <w:rsid w:val="00A85B74"/>
    <w:rsid w:val="00A85D18"/>
    <w:rsid w:val="00A86444"/>
    <w:rsid w:val="00A869A0"/>
    <w:rsid w:val="00A8732A"/>
    <w:rsid w:val="00A87A3E"/>
    <w:rsid w:val="00A87AD2"/>
    <w:rsid w:val="00A87BEB"/>
    <w:rsid w:val="00A90217"/>
    <w:rsid w:val="00A90C7A"/>
    <w:rsid w:val="00A90FBD"/>
    <w:rsid w:val="00A91357"/>
    <w:rsid w:val="00A91D23"/>
    <w:rsid w:val="00A926FA"/>
    <w:rsid w:val="00A92757"/>
    <w:rsid w:val="00A92915"/>
    <w:rsid w:val="00A92AC5"/>
    <w:rsid w:val="00A92F92"/>
    <w:rsid w:val="00A932A3"/>
    <w:rsid w:val="00A9375A"/>
    <w:rsid w:val="00A93D5E"/>
    <w:rsid w:val="00A9427C"/>
    <w:rsid w:val="00A94C06"/>
    <w:rsid w:val="00A94E52"/>
    <w:rsid w:val="00A94E8F"/>
    <w:rsid w:val="00A953BD"/>
    <w:rsid w:val="00A95D3F"/>
    <w:rsid w:val="00A95F8F"/>
    <w:rsid w:val="00A96892"/>
    <w:rsid w:val="00A97125"/>
    <w:rsid w:val="00A973A6"/>
    <w:rsid w:val="00A97592"/>
    <w:rsid w:val="00A97A20"/>
    <w:rsid w:val="00A97B64"/>
    <w:rsid w:val="00A97D01"/>
    <w:rsid w:val="00A97DBF"/>
    <w:rsid w:val="00AA0251"/>
    <w:rsid w:val="00AA0433"/>
    <w:rsid w:val="00AA06B0"/>
    <w:rsid w:val="00AA09CA"/>
    <w:rsid w:val="00AA2051"/>
    <w:rsid w:val="00AA21F9"/>
    <w:rsid w:val="00AA241B"/>
    <w:rsid w:val="00AA28A5"/>
    <w:rsid w:val="00AA2EFB"/>
    <w:rsid w:val="00AA3516"/>
    <w:rsid w:val="00AA3781"/>
    <w:rsid w:val="00AA392C"/>
    <w:rsid w:val="00AA4AC4"/>
    <w:rsid w:val="00AA532C"/>
    <w:rsid w:val="00AA59A0"/>
    <w:rsid w:val="00AA61A1"/>
    <w:rsid w:val="00AA654A"/>
    <w:rsid w:val="00AA67CE"/>
    <w:rsid w:val="00AA6947"/>
    <w:rsid w:val="00AA6DFE"/>
    <w:rsid w:val="00AA6E3A"/>
    <w:rsid w:val="00AA70C4"/>
    <w:rsid w:val="00AA7D5B"/>
    <w:rsid w:val="00AB056B"/>
    <w:rsid w:val="00AB05AF"/>
    <w:rsid w:val="00AB061A"/>
    <w:rsid w:val="00AB1DCE"/>
    <w:rsid w:val="00AB1F29"/>
    <w:rsid w:val="00AB2374"/>
    <w:rsid w:val="00AB27B0"/>
    <w:rsid w:val="00AB376C"/>
    <w:rsid w:val="00AB3DE8"/>
    <w:rsid w:val="00AB42C4"/>
    <w:rsid w:val="00AB479E"/>
    <w:rsid w:val="00AB4CCD"/>
    <w:rsid w:val="00AB5988"/>
    <w:rsid w:val="00AB5CF9"/>
    <w:rsid w:val="00AB63C9"/>
    <w:rsid w:val="00AB6E41"/>
    <w:rsid w:val="00AB71C9"/>
    <w:rsid w:val="00AB7C8F"/>
    <w:rsid w:val="00AB7CC4"/>
    <w:rsid w:val="00AC06DF"/>
    <w:rsid w:val="00AC084E"/>
    <w:rsid w:val="00AC0945"/>
    <w:rsid w:val="00AC0EF8"/>
    <w:rsid w:val="00AC1DD8"/>
    <w:rsid w:val="00AC1E14"/>
    <w:rsid w:val="00AC2192"/>
    <w:rsid w:val="00AC2D3F"/>
    <w:rsid w:val="00AC4868"/>
    <w:rsid w:val="00AC4C54"/>
    <w:rsid w:val="00AC55B4"/>
    <w:rsid w:val="00AC636D"/>
    <w:rsid w:val="00AC685B"/>
    <w:rsid w:val="00AC68A7"/>
    <w:rsid w:val="00AC6980"/>
    <w:rsid w:val="00AC6B4F"/>
    <w:rsid w:val="00AC7089"/>
    <w:rsid w:val="00AC75C2"/>
    <w:rsid w:val="00AD0519"/>
    <w:rsid w:val="00AD0750"/>
    <w:rsid w:val="00AD082D"/>
    <w:rsid w:val="00AD1285"/>
    <w:rsid w:val="00AD1588"/>
    <w:rsid w:val="00AD1660"/>
    <w:rsid w:val="00AD17F4"/>
    <w:rsid w:val="00AD1845"/>
    <w:rsid w:val="00AD187F"/>
    <w:rsid w:val="00AD1908"/>
    <w:rsid w:val="00AD1B80"/>
    <w:rsid w:val="00AD267D"/>
    <w:rsid w:val="00AD2829"/>
    <w:rsid w:val="00AD2D30"/>
    <w:rsid w:val="00AD2DBB"/>
    <w:rsid w:val="00AD2DBE"/>
    <w:rsid w:val="00AD2E35"/>
    <w:rsid w:val="00AD3187"/>
    <w:rsid w:val="00AD31E9"/>
    <w:rsid w:val="00AD35BF"/>
    <w:rsid w:val="00AD3B58"/>
    <w:rsid w:val="00AD3D39"/>
    <w:rsid w:val="00AD4583"/>
    <w:rsid w:val="00AD513D"/>
    <w:rsid w:val="00AD5262"/>
    <w:rsid w:val="00AD544C"/>
    <w:rsid w:val="00AD5551"/>
    <w:rsid w:val="00AD5554"/>
    <w:rsid w:val="00AD5612"/>
    <w:rsid w:val="00AD590E"/>
    <w:rsid w:val="00AD5C6E"/>
    <w:rsid w:val="00AD66CC"/>
    <w:rsid w:val="00AD694A"/>
    <w:rsid w:val="00AD6AA9"/>
    <w:rsid w:val="00AD6AAF"/>
    <w:rsid w:val="00AD76CB"/>
    <w:rsid w:val="00AD7CA4"/>
    <w:rsid w:val="00AD7EF1"/>
    <w:rsid w:val="00AE0D45"/>
    <w:rsid w:val="00AE1FE7"/>
    <w:rsid w:val="00AE22F5"/>
    <w:rsid w:val="00AE2DF3"/>
    <w:rsid w:val="00AE3D52"/>
    <w:rsid w:val="00AE4A8E"/>
    <w:rsid w:val="00AE4F4B"/>
    <w:rsid w:val="00AE55C9"/>
    <w:rsid w:val="00AE593B"/>
    <w:rsid w:val="00AE5B3A"/>
    <w:rsid w:val="00AE5B72"/>
    <w:rsid w:val="00AE5CDA"/>
    <w:rsid w:val="00AE6009"/>
    <w:rsid w:val="00AE66E7"/>
    <w:rsid w:val="00AE6985"/>
    <w:rsid w:val="00AE6CF7"/>
    <w:rsid w:val="00AE79CD"/>
    <w:rsid w:val="00AF0371"/>
    <w:rsid w:val="00AF0687"/>
    <w:rsid w:val="00AF13BA"/>
    <w:rsid w:val="00AF15C0"/>
    <w:rsid w:val="00AF26BF"/>
    <w:rsid w:val="00AF322C"/>
    <w:rsid w:val="00AF3459"/>
    <w:rsid w:val="00AF349F"/>
    <w:rsid w:val="00AF34D8"/>
    <w:rsid w:val="00AF421D"/>
    <w:rsid w:val="00AF42B4"/>
    <w:rsid w:val="00AF44F6"/>
    <w:rsid w:val="00AF456F"/>
    <w:rsid w:val="00AF46CC"/>
    <w:rsid w:val="00AF4BFC"/>
    <w:rsid w:val="00AF4FB1"/>
    <w:rsid w:val="00AF6055"/>
    <w:rsid w:val="00AF70EB"/>
    <w:rsid w:val="00AF76C1"/>
    <w:rsid w:val="00AF7ABF"/>
    <w:rsid w:val="00B0068E"/>
    <w:rsid w:val="00B00836"/>
    <w:rsid w:val="00B0090A"/>
    <w:rsid w:val="00B00F61"/>
    <w:rsid w:val="00B01278"/>
    <w:rsid w:val="00B01899"/>
    <w:rsid w:val="00B018E6"/>
    <w:rsid w:val="00B018F9"/>
    <w:rsid w:val="00B02400"/>
    <w:rsid w:val="00B024F9"/>
    <w:rsid w:val="00B02D6D"/>
    <w:rsid w:val="00B0350C"/>
    <w:rsid w:val="00B03D97"/>
    <w:rsid w:val="00B03E52"/>
    <w:rsid w:val="00B04276"/>
    <w:rsid w:val="00B04624"/>
    <w:rsid w:val="00B04EFA"/>
    <w:rsid w:val="00B05D8D"/>
    <w:rsid w:val="00B06534"/>
    <w:rsid w:val="00B0703E"/>
    <w:rsid w:val="00B07275"/>
    <w:rsid w:val="00B07E8D"/>
    <w:rsid w:val="00B1075E"/>
    <w:rsid w:val="00B10D6C"/>
    <w:rsid w:val="00B111C2"/>
    <w:rsid w:val="00B11C3D"/>
    <w:rsid w:val="00B1258E"/>
    <w:rsid w:val="00B127CB"/>
    <w:rsid w:val="00B12ABD"/>
    <w:rsid w:val="00B12F16"/>
    <w:rsid w:val="00B13548"/>
    <w:rsid w:val="00B13753"/>
    <w:rsid w:val="00B13EA0"/>
    <w:rsid w:val="00B14032"/>
    <w:rsid w:val="00B14371"/>
    <w:rsid w:val="00B14629"/>
    <w:rsid w:val="00B1463C"/>
    <w:rsid w:val="00B153A8"/>
    <w:rsid w:val="00B154EF"/>
    <w:rsid w:val="00B15C05"/>
    <w:rsid w:val="00B15F1D"/>
    <w:rsid w:val="00B163CF"/>
    <w:rsid w:val="00B167A3"/>
    <w:rsid w:val="00B168CA"/>
    <w:rsid w:val="00B16B13"/>
    <w:rsid w:val="00B16CC9"/>
    <w:rsid w:val="00B17279"/>
    <w:rsid w:val="00B1743B"/>
    <w:rsid w:val="00B17B13"/>
    <w:rsid w:val="00B17C1E"/>
    <w:rsid w:val="00B203D4"/>
    <w:rsid w:val="00B205DA"/>
    <w:rsid w:val="00B20866"/>
    <w:rsid w:val="00B20A19"/>
    <w:rsid w:val="00B20A4F"/>
    <w:rsid w:val="00B21605"/>
    <w:rsid w:val="00B21D3D"/>
    <w:rsid w:val="00B21E2E"/>
    <w:rsid w:val="00B21EF1"/>
    <w:rsid w:val="00B22309"/>
    <w:rsid w:val="00B22D14"/>
    <w:rsid w:val="00B232B8"/>
    <w:rsid w:val="00B233C7"/>
    <w:rsid w:val="00B235E8"/>
    <w:rsid w:val="00B237FB"/>
    <w:rsid w:val="00B23EE5"/>
    <w:rsid w:val="00B23F40"/>
    <w:rsid w:val="00B2414F"/>
    <w:rsid w:val="00B2443D"/>
    <w:rsid w:val="00B24838"/>
    <w:rsid w:val="00B24B1D"/>
    <w:rsid w:val="00B25544"/>
    <w:rsid w:val="00B260AD"/>
    <w:rsid w:val="00B261AE"/>
    <w:rsid w:val="00B26C33"/>
    <w:rsid w:val="00B27521"/>
    <w:rsid w:val="00B277E0"/>
    <w:rsid w:val="00B304D4"/>
    <w:rsid w:val="00B30835"/>
    <w:rsid w:val="00B30949"/>
    <w:rsid w:val="00B31287"/>
    <w:rsid w:val="00B3157E"/>
    <w:rsid w:val="00B316F2"/>
    <w:rsid w:val="00B31772"/>
    <w:rsid w:val="00B31A8A"/>
    <w:rsid w:val="00B31BD4"/>
    <w:rsid w:val="00B3303F"/>
    <w:rsid w:val="00B33654"/>
    <w:rsid w:val="00B33FBE"/>
    <w:rsid w:val="00B3418E"/>
    <w:rsid w:val="00B345E4"/>
    <w:rsid w:val="00B3463B"/>
    <w:rsid w:val="00B34946"/>
    <w:rsid w:val="00B349BB"/>
    <w:rsid w:val="00B3567D"/>
    <w:rsid w:val="00B35D3A"/>
    <w:rsid w:val="00B37AF9"/>
    <w:rsid w:val="00B40C15"/>
    <w:rsid w:val="00B417E4"/>
    <w:rsid w:val="00B41C15"/>
    <w:rsid w:val="00B41C8E"/>
    <w:rsid w:val="00B41E69"/>
    <w:rsid w:val="00B42644"/>
    <w:rsid w:val="00B428E8"/>
    <w:rsid w:val="00B42967"/>
    <w:rsid w:val="00B42D73"/>
    <w:rsid w:val="00B43AF4"/>
    <w:rsid w:val="00B4406D"/>
    <w:rsid w:val="00B441B5"/>
    <w:rsid w:val="00B44402"/>
    <w:rsid w:val="00B44948"/>
    <w:rsid w:val="00B44AC7"/>
    <w:rsid w:val="00B44E43"/>
    <w:rsid w:val="00B45C60"/>
    <w:rsid w:val="00B45EDC"/>
    <w:rsid w:val="00B46323"/>
    <w:rsid w:val="00B46B16"/>
    <w:rsid w:val="00B471C2"/>
    <w:rsid w:val="00B47459"/>
    <w:rsid w:val="00B5007C"/>
    <w:rsid w:val="00B512C1"/>
    <w:rsid w:val="00B517ED"/>
    <w:rsid w:val="00B519FD"/>
    <w:rsid w:val="00B51A42"/>
    <w:rsid w:val="00B51BBB"/>
    <w:rsid w:val="00B51D90"/>
    <w:rsid w:val="00B51DF3"/>
    <w:rsid w:val="00B520BC"/>
    <w:rsid w:val="00B524AB"/>
    <w:rsid w:val="00B526EB"/>
    <w:rsid w:val="00B52BEB"/>
    <w:rsid w:val="00B52FFF"/>
    <w:rsid w:val="00B539CC"/>
    <w:rsid w:val="00B54E2B"/>
    <w:rsid w:val="00B554D8"/>
    <w:rsid w:val="00B55987"/>
    <w:rsid w:val="00B56C7A"/>
    <w:rsid w:val="00B570CD"/>
    <w:rsid w:val="00B57A14"/>
    <w:rsid w:val="00B60694"/>
    <w:rsid w:val="00B616F8"/>
    <w:rsid w:val="00B61E7C"/>
    <w:rsid w:val="00B622B8"/>
    <w:rsid w:val="00B6240E"/>
    <w:rsid w:val="00B6316D"/>
    <w:rsid w:val="00B63D24"/>
    <w:rsid w:val="00B641C2"/>
    <w:rsid w:val="00B646C3"/>
    <w:rsid w:val="00B64C54"/>
    <w:rsid w:val="00B64EA7"/>
    <w:rsid w:val="00B657F9"/>
    <w:rsid w:val="00B65C9A"/>
    <w:rsid w:val="00B65DEB"/>
    <w:rsid w:val="00B6628A"/>
    <w:rsid w:val="00B666E1"/>
    <w:rsid w:val="00B673B4"/>
    <w:rsid w:val="00B7033A"/>
    <w:rsid w:val="00B706DE"/>
    <w:rsid w:val="00B70D2A"/>
    <w:rsid w:val="00B7180B"/>
    <w:rsid w:val="00B71C10"/>
    <w:rsid w:val="00B71C89"/>
    <w:rsid w:val="00B71E70"/>
    <w:rsid w:val="00B721DD"/>
    <w:rsid w:val="00B725DA"/>
    <w:rsid w:val="00B7278D"/>
    <w:rsid w:val="00B73105"/>
    <w:rsid w:val="00B75304"/>
    <w:rsid w:val="00B753E0"/>
    <w:rsid w:val="00B7571D"/>
    <w:rsid w:val="00B75CF1"/>
    <w:rsid w:val="00B7699C"/>
    <w:rsid w:val="00B76A45"/>
    <w:rsid w:val="00B77070"/>
    <w:rsid w:val="00B7732B"/>
    <w:rsid w:val="00B77CDF"/>
    <w:rsid w:val="00B77F5E"/>
    <w:rsid w:val="00B80147"/>
    <w:rsid w:val="00B80166"/>
    <w:rsid w:val="00B8032F"/>
    <w:rsid w:val="00B80409"/>
    <w:rsid w:val="00B80F5C"/>
    <w:rsid w:val="00B812D9"/>
    <w:rsid w:val="00B81608"/>
    <w:rsid w:val="00B816E0"/>
    <w:rsid w:val="00B81B42"/>
    <w:rsid w:val="00B81F27"/>
    <w:rsid w:val="00B82130"/>
    <w:rsid w:val="00B8235E"/>
    <w:rsid w:val="00B82A01"/>
    <w:rsid w:val="00B82A40"/>
    <w:rsid w:val="00B82E9A"/>
    <w:rsid w:val="00B83225"/>
    <w:rsid w:val="00B83BA2"/>
    <w:rsid w:val="00B83FB4"/>
    <w:rsid w:val="00B8478F"/>
    <w:rsid w:val="00B84859"/>
    <w:rsid w:val="00B84C5A"/>
    <w:rsid w:val="00B85BB1"/>
    <w:rsid w:val="00B865C2"/>
    <w:rsid w:val="00B86A35"/>
    <w:rsid w:val="00B86D2D"/>
    <w:rsid w:val="00B8774D"/>
    <w:rsid w:val="00B877BB"/>
    <w:rsid w:val="00B901BA"/>
    <w:rsid w:val="00B901C8"/>
    <w:rsid w:val="00B916D5"/>
    <w:rsid w:val="00B91E3D"/>
    <w:rsid w:val="00B92463"/>
    <w:rsid w:val="00B924E6"/>
    <w:rsid w:val="00B92CC7"/>
    <w:rsid w:val="00B92D83"/>
    <w:rsid w:val="00B9313F"/>
    <w:rsid w:val="00B9338D"/>
    <w:rsid w:val="00B9393D"/>
    <w:rsid w:val="00B95A25"/>
    <w:rsid w:val="00B95A8D"/>
    <w:rsid w:val="00B962E3"/>
    <w:rsid w:val="00B9662D"/>
    <w:rsid w:val="00B96BD0"/>
    <w:rsid w:val="00B96F52"/>
    <w:rsid w:val="00B97090"/>
    <w:rsid w:val="00B971F7"/>
    <w:rsid w:val="00B97998"/>
    <w:rsid w:val="00B97F4F"/>
    <w:rsid w:val="00BA0893"/>
    <w:rsid w:val="00BA0CB2"/>
    <w:rsid w:val="00BA1C75"/>
    <w:rsid w:val="00BA1FAA"/>
    <w:rsid w:val="00BA2269"/>
    <w:rsid w:val="00BA246D"/>
    <w:rsid w:val="00BA262D"/>
    <w:rsid w:val="00BA29F2"/>
    <w:rsid w:val="00BA3EA8"/>
    <w:rsid w:val="00BA404D"/>
    <w:rsid w:val="00BA4E71"/>
    <w:rsid w:val="00BA5698"/>
    <w:rsid w:val="00BA56DF"/>
    <w:rsid w:val="00BA5C51"/>
    <w:rsid w:val="00BA746B"/>
    <w:rsid w:val="00BA75F5"/>
    <w:rsid w:val="00BA7F5B"/>
    <w:rsid w:val="00BB0695"/>
    <w:rsid w:val="00BB07D4"/>
    <w:rsid w:val="00BB0802"/>
    <w:rsid w:val="00BB0AE6"/>
    <w:rsid w:val="00BB1539"/>
    <w:rsid w:val="00BB168E"/>
    <w:rsid w:val="00BB1AD5"/>
    <w:rsid w:val="00BB2C7D"/>
    <w:rsid w:val="00BB3123"/>
    <w:rsid w:val="00BB3124"/>
    <w:rsid w:val="00BB38D5"/>
    <w:rsid w:val="00BB393B"/>
    <w:rsid w:val="00BB3A8E"/>
    <w:rsid w:val="00BB3B43"/>
    <w:rsid w:val="00BB425C"/>
    <w:rsid w:val="00BB514B"/>
    <w:rsid w:val="00BB55C1"/>
    <w:rsid w:val="00BB5915"/>
    <w:rsid w:val="00BB5A8B"/>
    <w:rsid w:val="00BB6207"/>
    <w:rsid w:val="00BB64C3"/>
    <w:rsid w:val="00BB66A8"/>
    <w:rsid w:val="00BB6B09"/>
    <w:rsid w:val="00BB6D84"/>
    <w:rsid w:val="00BB7365"/>
    <w:rsid w:val="00BB7FAE"/>
    <w:rsid w:val="00BC16F0"/>
    <w:rsid w:val="00BC23DC"/>
    <w:rsid w:val="00BC3A27"/>
    <w:rsid w:val="00BC3FED"/>
    <w:rsid w:val="00BC4227"/>
    <w:rsid w:val="00BC5138"/>
    <w:rsid w:val="00BC5400"/>
    <w:rsid w:val="00BC5BCA"/>
    <w:rsid w:val="00BC6A68"/>
    <w:rsid w:val="00BC6ABD"/>
    <w:rsid w:val="00BC6CAD"/>
    <w:rsid w:val="00BC7462"/>
    <w:rsid w:val="00BC771D"/>
    <w:rsid w:val="00BC77B1"/>
    <w:rsid w:val="00BC79EB"/>
    <w:rsid w:val="00BD05AC"/>
    <w:rsid w:val="00BD0D22"/>
    <w:rsid w:val="00BD16E3"/>
    <w:rsid w:val="00BD2BDA"/>
    <w:rsid w:val="00BD2EED"/>
    <w:rsid w:val="00BD3AAC"/>
    <w:rsid w:val="00BD3B96"/>
    <w:rsid w:val="00BD3C80"/>
    <w:rsid w:val="00BD45A4"/>
    <w:rsid w:val="00BD45DE"/>
    <w:rsid w:val="00BD4BBF"/>
    <w:rsid w:val="00BD4CF7"/>
    <w:rsid w:val="00BD5344"/>
    <w:rsid w:val="00BD5A34"/>
    <w:rsid w:val="00BD6103"/>
    <w:rsid w:val="00BD643E"/>
    <w:rsid w:val="00BD6C39"/>
    <w:rsid w:val="00BD6D25"/>
    <w:rsid w:val="00BD722E"/>
    <w:rsid w:val="00BD7F40"/>
    <w:rsid w:val="00BD7FC9"/>
    <w:rsid w:val="00BD7FCF"/>
    <w:rsid w:val="00BD7FED"/>
    <w:rsid w:val="00BE0E46"/>
    <w:rsid w:val="00BE14E8"/>
    <w:rsid w:val="00BE18D3"/>
    <w:rsid w:val="00BE1DED"/>
    <w:rsid w:val="00BE22FB"/>
    <w:rsid w:val="00BE2838"/>
    <w:rsid w:val="00BE3088"/>
    <w:rsid w:val="00BE3368"/>
    <w:rsid w:val="00BE3496"/>
    <w:rsid w:val="00BE37EE"/>
    <w:rsid w:val="00BE38BC"/>
    <w:rsid w:val="00BE3A9E"/>
    <w:rsid w:val="00BE4043"/>
    <w:rsid w:val="00BE42AA"/>
    <w:rsid w:val="00BE444B"/>
    <w:rsid w:val="00BE44CB"/>
    <w:rsid w:val="00BE455E"/>
    <w:rsid w:val="00BE4FC4"/>
    <w:rsid w:val="00BE5A71"/>
    <w:rsid w:val="00BE5B50"/>
    <w:rsid w:val="00BE5BBD"/>
    <w:rsid w:val="00BE60D7"/>
    <w:rsid w:val="00BE6508"/>
    <w:rsid w:val="00BE69EB"/>
    <w:rsid w:val="00BE6F45"/>
    <w:rsid w:val="00BE7133"/>
    <w:rsid w:val="00BE7149"/>
    <w:rsid w:val="00BE79EA"/>
    <w:rsid w:val="00BE7F38"/>
    <w:rsid w:val="00BF03A5"/>
    <w:rsid w:val="00BF0429"/>
    <w:rsid w:val="00BF04C2"/>
    <w:rsid w:val="00BF09E8"/>
    <w:rsid w:val="00BF12E7"/>
    <w:rsid w:val="00BF1334"/>
    <w:rsid w:val="00BF17AB"/>
    <w:rsid w:val="00BF1BF3"/>
    <w:rsid w:val="00BF1C88"/>
    <w:rsid w:val="00BF1CD3"/>
    <w:rsid w:val="00BF2049"/>
    <w:rsid w:val="00BF22DB"/>
    <w:rsid w:val="00BF2385"/>
    <w:rsid w:val="00BF2B90"/>
    <w:rsid w:val="00BF3B9C"/>
    <w:rsid w:val="00BF3CE4"/>
    <w:rsid w:val="00BF3EC3"/>
    <w:rsid w:val="00BF4D04"/>
    <w:rsid w:val="00BF55AC"/>
    <w:rsid w:val="00BF59A8"/>
    <w:rsid w:val="00BF6406"/>
    <w:rsid w:val="00BF69D4"/>
    <w:rsid w:val="00BF69E5"/>
    <w:rsid w:val="00BF72AF"/>
    <w:rsid w:val="00BF75A8"/>
    <w:rsid w:val="00BF7AC2"/>
    <w:rsid w:val="00BF7E26"/>
    <w:rsid w:val="00BF7F21"/>
    <w:rsid w:val="00C00169"/>
    <w:rsid w:val="00C0017D"/>
    <w:rsid w:val="00C00733"/>
    <w:rsid w:val="00C00FA9"/>
    <w:rsid w:val="00C01045"/>
    <w:rsid w:val="00C017C8"/>
    <w:rsid w:val="00C01C71"/>
    <w:rsid w:val="00C03508"/>
    <w:rsid w:val="00C03B2B"/>
    <w:rsid w:val="00C04116"/>
    <w:rsid w:val="00C04255"/>
    <w:rsid w:val="00C04B86"/>
    <w:rsid w:val="00C05393"/>
    <w:rsid w:val="00C05449"/>
    <w:rsid w:val="00C05DAA"/>
    <w:rsid w:val="00C05E51"/>
    <w:rsid w:val="00C06113"/>
    <w:rsid w:val="00C062C7"/>
    <w:rsid w:val="00C0649D"/>
    <w:rsid w:val="00C064DC"/>
    <w:rsid w:val="00C06C08"/>
    <w:rsid w:val="00C07DD1"/>
    <w:rsid w:val="00C102EB"/>
    <w:rsid w:val="00C10954"/>
    <w:rsid w:val="00C10975"/>
    <w:rsid w:val="00C109DF"/>
    <w:rsid w:val="00C10F0C"/>
    <w:rsid w:val="00C10F6C"/>
    <w:rsid w:val="00C11074"/>
    <w:rsid w:val="00C113B9"/>
    <w:rsid w:val="00C11EB4"/>
    <w:rsid w:val="00C126E7"/>
    <w:rsid w:val="00C12E5D"/>
    <w:rsid w:val="00C137A2"/>
    <w:rsid w:val="00C138D2"/>
    <w:rsid w:val="00C1482C"/>
    <w:rsid w:val="00C149BD"/>
    <w:rsid w:val="00C14A93"/>
    <w:rsid w:val="00C14AFD"/>
    <w:rsid w:val="00C1545F"/>
    <w:rsid w:val="00C157F1"/>
    <w:rsid w:val="00C175BD"/>
    <w:rsid w:val="00C1795F"/>
    <w:rsid w:val="00C204F1"/>
    <w:rsid w:val="00C2061D"/>
    <w:rsid w:val="00C2087F"/>
    <w:rsid w:val="00C20989"/>
    <w:rsid w:val="00C20A08"/>
    <w:rsid w:val="00C210C0"/>
    <w:rsid w:val="00C212C3"/>
    <w:rsid w:val="00C2133C"/>
    <w:rsid w:val="00C21353"/>
    <w:rsid w:val="00C2241A"/>
    <w:rsid w:val="00C22DAC"/>
    <w:rsid w:val="00C22FE5"/>
    <w:rsid w:val="00C2390C"/>
    <w:rsid w:val="00C23A87"/>
    <w:rsid w:val="00C23B52"/>
    <w:rsid w:val="00C24D0C"/>
    <w:rsid w:val="00C24DCE"/>
    <w:rsid w:val="00C25040"/>
    <w:rsid w:val="00C25675"/>
    <w:rsid w:val="00C25BDA"/>
    <w:rsid w:val="00C25D91"/>
    <w:rsid w:val="00C26035"/>
    <w:rsid w:val="00C26294"/>
    <w:rsid w:val="00C26580"/>
    <w:rsid w:val="00C2670B"/>
    <w:rsid w:val="00C26B53"/>
    <w:rsid w:val="00C26F67"/>
    <w:rsid w:val="00C26FF6"/>
    <w:rsid w:val="00C273BB"/>
    <w:rsid w:val="00C2748C"/>
    <w:rsid w:val="00C275AA"/>
    <w:rsid w:val="00C300DA"/>
    <w:rsid w:val="00C30141"/>
    <w:rsid w:val="00C308D3"/>
    <w:rsid w:val="00C30990"/>
    <w:rsid w:val="00C30C1A"/>
    <w:rsid w:val="00C30FBA"/>
    <w:rsid w:val="00C31E4F"/>
    <w:rsid w:val="00C31E5F"/>
    <w:rsid w:val="00C32AD5"/>
    <w:rsid w:val="00C32C04"/>
    <w:rsid w:val="00C33104"/>
    <w:rsid w:val="00C332D4"/>
    <w:rsid w:val="00C340A9"/>
    <w:rsid w:val="00C350D3"/>
    <w:rsid w:val="00C359CC"/>
    <w:rsid w:val="00C360A7"/>
    <w:rsid w:val="00C36A8B"/>
    <w:rsid w:val="00C36C2D"/>
    <w:rsid w:val="00C36D44"/>
    <w:rsid w:val="00C36EAB"/>
    <w:rsid w:val="00C36F44"/>
    <w:rsid w:val="00C374AA"/>
    <w:rsid w:val="00C37A42"/>
    <w:rsid w:val="00C37B91"/>
    <w:rsid w:val="00C37BBC"/>
    <w:rsid w:val="00C40806"/>
    <w:rsid w:val="00C40AA1"/>
    <w:rsid w:val="00C40C8E"/>
    <w:rsid w:val="00C40CDF"/>
    <w:rsid w:val="00C40EE6"/>
    <w:rsid w:val="00C41C37"/>
    <w:rsid w:val="00C41D60"/>
    <w:rsid w:val="00C42063"/>
    <w:rsid w:val="00C4211C"/>
    <w:rsid w:val="00C426A0"/>
    <w:rsid w:val="00C427B5"/>
    <w:rsid w:val="00C42F6E"/>
    <w:rsid w:val="00C430BE"/>
    <w:rsid w:val="00C435DB"/>
    <w:rsid w:val="00C43F5F"/>
    <w:rsid w:val="00C44A71"/>
    <w:rsid w:val="00C4515F"/>
    <w:rsid w:val="00C4599D"/>
    <w:rsid w:val="00C460C5"/>
    <w:rsid w:val="00C460F2"/>
    <w:rsid w:val="00C466A0"/>
    <w:rsid w:val="00C46A4E"/>
    <w:rsid w:val="00C4712F"/>
    <w:rsid w:val="00C47AFA"/>
    <w:rsid w:val="00C5097A"/>
    <w:rsid w:val="00C50EDB"/>
    <w:rsid w:val="00C51011"/>
    <w:rsid w:val="00C517B9"/>
    <w:rsid w:val="00C51A66"/>
    <w:rsid w:val="00C52AD5"/>
    <w:rsid w:val="00C52EA8"/>
    <w:rsid w:val="00C5329A"/>
    <w:rsid w:val="00C5337F"/>
    <w:rsid w:val="00C53FDA"/>
    <w:rsid w:val="00C54959"/>
    <w:rsid w:val="00C556B5"/>
    <w:rsid w:val="00C556F6"/>
    <w:rsid w:val="00C557D2"/>
    <w:rsid w:val="00C557E4"/>
    <w:rsid w:val="00C56083"/>
    <w:rsid w:val="00C560AC"/>
    <w:rsid w:val="00C57577"/>
    <w:rsid w:val="00C5781C"/>
    <w:rsid w:val="00C5789F"/>
    <w:rsid w:val="00C57BC9"/>
    <w:rsid w:val="00C60343"/>
    <w:rsid w:val="00C60CA0"/>
    <w:rsid w:val="00C60F32"/>
    <w:rsid w:val="00C61727"/>
    <w:rsid w:val="00C61BB5"/>
    <w:rsid w:val="00C61DAE"/>
    <w:rsid w:val="00C625F8"/>
    <w:rsid w:val="00C64179"/>
    <w:rsid w:val="00C64A18"/>
    <w:rsid w:val="00C665F4"/>
    <w:rsid w:val="00C6678D"/>
    <w:rsid w:val="00C66F90"/>
    <w:rsid w:val="00C67CE7"/>
    <w:rsid w:val="00C70771"/>
    <w:rsid w:val="00C70783"/>
    <w:rsid w:val="00C70A0D"/>
    <w:rsid w:val="00C70AE5"/>
    <w:rsid w:val="00C70C99"/>
    <w:rsid w:val="00C70D95"/>
    <w:rsid w:val="00C70DE1"/>
    <w:rsid w:val="00C716C3"/>
    <w:rsid w:val="00C71740"/>
    <w:rsid w:val="00C71915"/>
    <w:rsid w:val="00C71C7E"/>
    <w:rsid w:val="00C71DC9"/>
    <w:rsid w:val="00C7263C"/>
    <w:rsid w:val="00C72B5D"/>
    <w:rsid w:val="00C73C02"/>
    <w:rsid w:val="00C747E3"/>
    <w:rsid w:val="00C74A51"/>
    <w:rsid w:val="00C75152"/>
    <w:rsid w:val="00C75C62"/>
    <w:rsid w:val="00C75FCD"/>
    <w:rsid w:val="00C76474"/>
    <w:rsid w:val="00C766B1"/>
    <w:rsid w:val="00C76FA1"/>
    <w:rsid w:val="00C771FD"/>
    <w:rsid w:val="00C7747C"/>
    <w:rsid w:val="00C77B7D"/>
    <w:rsid w:val="00C8036B"/>
    <w:rsid w:val="00C804D1"/>
    <w:rsid w:val="00C805E7"/>
    <w:rsid w:val="00C80A7A"/>
    <w:rsid w:val="00C81F72"/>
    <w:rsid w:val="00C82095"/>
    <w:rsid w:val="00C822FE"/>
    <w:rsid w:val="00C824F2"/>
    <w:rsid w:val="00C82D77"/>
    <w:rsid w:val="00C84180"/>
    <w:rsid w:val="00C843B8"/>
    <w:rsid w:val="00C84C8E"/>
    <w:rsid w:val="00C84CC0"/>
    <w:rsid w:val="00C85073"/>
    <w:rsid w:val="00C851D9"/>
    <w:rsid w:val="00C854D4"/>
    <w:rsid w:val="00C859C1"/>
    <w:rsid w:val="00C862EF"/>
    <w:rsid w:val="00C8682C"/>
    <w:rsid w:val="00C86AD3"/>
    <w:rsid w:val="00C86E41"/>
    <w:rsid w:val="00C86F88"/>
    <w:rsid w:val="00C87327"/>
    <w:rsid w:val="00C87455"/>
    <w:rsid w:val="00C8754C"/>
    <w:rsid w:val="00C87712"/>
    <w:rsid w:val="00C904F6"/>
    <w:rsid w:val="00C90556"/>
    <w:rsid w:val="00C9072D"/>
    <w:rsid w:val="00C9080A"/>
    <w:rsid w:val="00C9099B"/>
    <w:rsid w:val="00C90CAF"/>
    <w:rsid w:val="00C9228B"/>
    <w:rsid w:val="00C92302"/>
    <w:rsid w:val="00C9298B"/>
    <w:rsid w:val="00C9298F"/>
    <w:rsid w:val="00C92D04"/>
    <w:rsid w:val="00C92EC7"/>
    <w:rsid w:val="00C93B88"/>
    <w:rsid w:val="00C95C5D"/>
    <w:rsid w:val="00C96518"/>
    <w:rsid w:val="00C96625"/>
    <w:rsid w:val="00C96D11"/>
    <w:rsid w:val="00C9701B"/>
    <w:rsid w:val="00C978B2"/>
    <w:rsid w:val="00C97CDE"/>
    <w:rsid w:val="00CA01E2"/>
    <w:rsid w:val="00CA05DF"/>
    <w:rsid w:val="00CA0D78"/>
    <w:rsid w:val="00CA14F8"/>
    <w:rsid w:val="00CA1C99"/>
    <w:rsid w:val="00CA23F9"/>
    <w:rsid w:val="00CA2538"/>
    <w:rsid w:val="00CA2E08"/>
    <w:rsid w:val="00CA45CB"/>
    <w:rsid w:val="00CA4855"/>
    <w:rsid w:val="00CA49FC"/>
    <w:rsid w:val="00CA5400"/>
    <w:rsid w:val="00CA568A"/>
    <w:rsid w:val="00CA59BC"/>
    <w:rsid w:val="00CA5CA5"/>
    <w:rsid w:val="00CA5D90"/>
    <w:rsid w:val="00CA61D6"/>
    <w:rsid w:val="00CA643B"/>
    <w:rsid w:val="00CA68CB"/>
    <w:rsid w:val="00CA7058"/>
    <w:rsid w:val="00CA73A6"/>
    <w:rsid w:val="00CA751C"/>
    <w:rsid w:val="00CA75CB"/>
    <w:rsid w:val="00CA7805"/>
    <w:rsid w:val="00CB0017"/>
    <w:rsid w:val="00CB08AA"/>
    <w:rsid w:val="00CB0ED2"/>
    <w:rsid w:val="00CB106A"/>
    <w:rsid w:val="00CB1D4D"/>
    <w:rsid w:val="00CB24FE"/>
    <w:rsid w:val="00CB25A3"/>
    <w:rsid w:val="00CB2D0D"/>
    <w:rsid w:val="00CB3352"/>
    <w:rsid w:val="00CB3890"/>
    <w:rsid w:val="00CB4656"/>
    <w:rsid w:val="00CB577C"/>
    <w:rsid w:val="00CB5BA4"/>
    <w:rsid w:val="00CB5F93"/>
    <w:rsid w:val="00CB6084"/>
    <w:rsid w:val="00CB658F"/>
    <w:rsid w:val="00CB6665"/>
    <w:rsid w:val="00CB6681"/>
    <w:rsid w:val="00CB7105"/>
    <w:rsid w:val="00CB72E4"/>
    <w:rsid w:val="00CC0096"/>
    <w:rsid w:val="00CC067A"/>
    <w:rsid w:val="00CC0CA9"/>
    <w:rsid w:val="00CC0EAE"/>
    <w:rsid w:val="00CC109F"/>
    <w:rsid w:val="00CC15D4"/>
    <w:rsid w:val="00CC181D"/>
    <w:rsid w:val="00CC1EE8"/>
    <w:rsid w:val="00CC2630"/>
    <w:rsid w:val="00CC2AA0"/>
    <w:rsid w:val="00CC31D5"/>
    <w:rsid w:val="00CC4470"/>
    <w:rsid w:val="00CC4D59"/>
    <w:rsid w:val="00CC566E"/>
    <w:rsid w:val="00CC57ED"/>
    <w:rsid w:val="00CC5C30"/>
    <w:rsid w:val="00CC6012"/>
    <w:rsid w:val="00CC6237"/>
    <w:rsid w:val="00CC63E8"/>
    <w:rsid w:val="00CC6961"/>
    <w:rsid w:val="00CC6CA0"/>
    <w:rsid w:val="00CC706F"/>
    <w:rsid w:val="00CC79A1"/>
    <w:rsid w:val="00CD0A63"/>
    <w:rsid w:val="00CD0BF4"/>
    <w:rsid w:val="00CD1D2E"/>
    <w:rsid w:val="00CD2727"/>
    <w:rsid w:val="00CD2740"/>
    <w:rsid w:val="00CD2823"/>
    <w:rsid w:val="00CD2881"/>
    <w:rsid w:val="00CD2A45"/>
    <w:rsid w:val="00CD2CCE"/>
    <w:rsid w:val="00CD30E1"/>
    <w:rsid w:val="00CD369F"/>
    <w:rsid w:val="00CD3D91"/>
    <w:rsid w:val="00CD3D9A"/>
    <w:rsid w:val="00CD41CF"/>
    <w:rsid w:val="00CD42E7"/>
    <w:rsid w:val="00CD439F"/>
    <w:rsid w:val="00CD4A7C"/>
    <w:rsid w:val="00CD4CA5"/>
    <w:rsid w:val="00CD4E6A"/>
    <w:rsid w:val="00CD50B4"/>
    <w:rsid w:val="00CD5281"/>
    <w:rsid w:val="00CD58FD"/>
    <w:rsid w:val="00CD5F4B"/>
    <w:rsid w:val="00CD6831"/>
    <w:rsid w:val="00CD70A8"/>
    <w:rsid w:val="00CD7795"/>
    <w:rsid w:val="00CD7838"/>
    <w:rsid w:val="00CDBA1A"/>
    <w:rsid w:val="00CE0F50"/>
    <w:rsid w:val="00CE1522"/>
    <w:rsid w:val="00CE1716"/>
    <w:rsid w:val="00CE20A9"/>
    <w:rsid w:val="00CE2D12"/>
    <w:rsid w:val="00CE30C6"/>
    <w:rsid w:val="00CE337F"/>
    <w:rsid w:val="00CE3428"/>
    <w:rsid w:val="00CE34A9"/>
    <w:rsid w:val="00CE3DCF"/>
    <w:rsid w:val="00CE4355"/>
    <w:rsid w:val="00CE4F0A"/>
    <w:rsid w:val="00CE4F69"/>
    <w:rsid w:val="00CE51A2"/>
    <w:rsid w:val="00CE52ED"/>
    <w:rsid w:val="00CE5521"/>
    <w:rsid w:val="00CE5BA4"/>
    <w:rsid w:val="00CE5CDC"/>
    <w:rsid w:val="00CE601E"/>
    <w:rsid w:val="00CE6048"/>
    <w:rsid w:val="00CE6204"/>
    <w:rsid w:val="00CE696A"/>
    <w:rsid w:val="00CE697F"/>
    <w:rsid w:val="00CE768E"/>
    <w:rsid w:val="00CE7E98"/>
    <w:rsid w:val="00CF01D0"/>
    <w:rsid w:val="00CF0C0D"/>
    <w:rsid w:val="00CF1220"/>
    <w:rsid w:val="00CF1A93"/>
    <w:rsid w:val="00CF247F"/>
    <w:rsid w:val="00CF3480"/>
    <w:rsid w:val="00CF380E"/>
    <w:rsid w:val="00CF3F10"/>
    <w:rsid w:val="00CF40D6"/>
    <w:rsid w:val="00CF43B4"/>
    <w:rsid w:val="00CF4DEE"/>
    <w:rsid w:val="00CF50C3"/>
    <w:rsid w:val="00CF52F5"/>
    <w:rsid w:val="00CF6C5A"/>
    <w:rsid w:val="00CF6D10"/>
    <w:rsid w:val="00CF7E84"/>
    <w:rsid w:val="00D001F4"/>
    <w:rsid w:val="00D01A79"/>
    <w:rsid w:val="00D01D16"/>
    <w:rsid w:val="00D0208B"/>
    <w:rsid w:val="00D03006"/>
    <w:rsid w:val="00D030A5"/>
    <w:rsid w:val="00D032A6"/>
    <w:rsid w:val="00D03307"/>
    <w:rsid w:val="00D034B8"/>
    <w:rsid w:val="00D03640"/>
    <w:rsid w:val="00D038B1"/>
    <w:rsid w:val="00D039E3"/>
    <w:rsid w:val="00D04779"/>
    <w:rsid w:val="00D047AC"/>
    <w:rsid w:val="00D049C6"/>
    <w:rsid w:val="00D04B44"/>
    <w:rsid w:val="00D04B63"/>
    <w:rsid w:val="00D04E40"/>
    <w:rsid w:val="00D05190"/>
    <w:rsid w:val="00D0549A"/>
    <w:rsid w:val="00D061E7"/>
    <w:rsid w:val="00D0661B"/>
    <w:rsid w:val="00D068CF"/>
    <w:rsid w:val="00D077AC"/>
    <w:rsid w:val="00D07954"/>
    <w:rsid w:val="00D07D71"/>
    <w:rsid w:val="00D10327"/>
    <w:rsid w:val="00D10A78"/>
    <w:rsid w:val="00D11544"/>
    <w:rsid w:val="00D116E4"/>
    <w:rsid w:val="00D11815"/>
    <w:rsid w:val="00D11AE0"/>
    <w:rsid w:val="00D11BEE"/>
    <w:rsid w:val="00D121E1"/>
    <w:rsid w:val="00D12616"/>
    <w:rsid w:val="00D12950"/>
    <w:rsid w:val="00D13635"/>
    <w:rsid w:val="00D136B7"/>
    <w:rsid w:val="00D13710"/>
    <w:rsid w:val="00D14AF5"/>
    <w:rsid w:val="00D15378"/>
    <w:rsid w:val="00D155F5"/>
    <w:rsid w:val="00D156A7"/>
    <w:rsid w:val="00D157DA"/>
    <w:rsid w:val="00D16574"/>
    <w:rsid w:val="00D16CED"/>
    <w:rsid w:val="00D16EE6"/>
    <w:rsid w:val="00D17056"/>
    <w:rsid w:val="00D173F9"/>
    <w:rsid w:val="00D179C4"/>
    <w:rsid w:val="00D17ABC"/>
    <w:rsid w:val="00D17AD8"/>
    <w:rsid w:val="00D2049F"/>
    <w:rsid w:val="00D207B3"/>
    <w:rsid w:val="00D20CE7"/>
    <w:rsid w:val="00D20D44"/>
    <w:rsid w:val="00D20E4F"/>
    <w:rsid w:val="00D21300"/>
    <w:rsid w:val="00D21758"/>
    <w:rsid w:val="00D217B1"/>
    <w:rsid w:val="00D21ABB"/>
    <w:rsid w:val="00D21C41"/>
    <w:rsid w:val="00D21C6A"/>
    <w:rsid w:val="00D22274"/>
    <w:rsid w:val="00D225FF"/>
    <w:rsid w:val="00D228B1"/>
    <w:rsid w:val="00D23007"/>
    <w:rsid w:val="00D23CEA"/>
    <w:rsid w:val="00D24B6A"/>
    <w:rsid w:val="00D24CA2"/>
    <w:rsid w:val="00D255E7"/>
    <w:rsid w:val="00D25634"/>
    <w:rsid w:val="00D2635C"/>
    <w:rsid w:val="00D2683F"/>
    <w:rsid w:val="00D26D89"/>
    <w:rsid w:val="00D27164"/>
    <w:rsid w:val="00D2790D"/>
    <w:rsid w:val="00D27D62"/>
    <w:rsid w:val="00D307FC"/>
    <w:rsid w:val="00D310A4"/>
    <w:rsid w:val="00D31520"/>
    <w:rsid w:val="00D32B2E"/>
    <w:rsid w:val="00D32DCE"/>
    <w:rsid w:val="00D32EE9"/>
    <w:rsid w:val="00D33412"/>
    <w:rsid w:val="00D343FA"/>
    <w:rsid w:val="00D34F50"/>
    <w:rsid w:val="00D35B39"/>
    <w:rsid w:val="00D35E31"/>
    <w:rsid w:val="00D35E70"/>
    <w:rsid w:val="00D35FCA"/>
    <w:rsid w:val="00D36CE3"/>
    <w:rsid w:val="00D3746B"/>
    <w:rsid w:val="00D37709"/>
    <w:rsid w:val="00D37737"/>
    <w:rsid w:val="00D377FD"/>
    <w:rsid w:val="00D41079"/>
    <w:rsid w:val="00D418FF"/>
    <w:rsid w:val="00D4196B"/>
    <w:rsid w:val="00D41F06"/>
    <w:rsid w:val="00D4204B"/>
    <w:rsid w:val="00D42273"/>
    <w:rsid w:val="00D423EC"/>
    <w:rsid w:val="00D43495"/>
    <w:rsid w:val="00D434DD"/>
    <w:rsid w:val="00D43F30"/>
    <w:rsid w:val="00D44BC2"/>
    <w:rsid w:val="00D44E9C"/>
    <w:rsid w:val="00D4503B"/>
    <w:rsid w:val="00D4549C"/>
    <w:rsid w:val="00D45951"/>
    <w:rsid w:val="00D45F6E"/>
    <w:rsid w:val="00D45FF5"/>
    <w:rsid w:val="00D461C3"/>
    <w:rsid w:val="00D46454"/>
    <w:rsid w:val="00D46492"/>
    <w:rsid w:val="00D466C0"/>
    <w:rsid w:val="00D4696D"/>
    <w:rsid w:val="00D470DA"/>
    <w:rsid w:val="00D478FE"/>
    <w:rsid w:val="00D479EB"/>
    <w:rsid w:val="00D50051"/>
    <w:rsid w:val="00D50096"/>
    <w:rsid w:val="00D5063F"/>
    <w:rsid w:val="00D50875"/>
    <w:rsid w:val="00D50D35"/>
    <w:rsid w:val="00D517D7"/>
    <w:rsid w:val="00D5188E"/>
    <w:rsid w:val="00D52219"/>
    <w:rsid w:val="00D52335"/>
    <w:rsid w:val="00D5246F"/>
    <w:rsid w:val="00D52590"/>
    <w:rsid w:val="00D53017"/>
    <w:rsid w:val="00D53384"/>
    <w:rsid w:val="00D534FF"/>
    <w:rsid w:val="00D537ED"/>
    <w:rsid w:val="00D539A6"/>
    <w:rsid w:val="00D543F3"/>
    <w:rsid w:val="00D54422"/>
    <w:rsid w:val="00D54821"/>
    <w:rsid w:val="00D54A39"/>
    <w:rsid w:val="00D54C6E"/>
    <w:rsid w:val="00D54E1D"/>
    <w:rsid w:val="00D55399"/>
    <w:rsid w:val="00D553AC"/>
    <w:rsid w:val="00D554F0"/>
    <w:rsid w:val="00D55992"/>
    <w:rsid w:val="00D5664D"/>
    <w:rsid w:val="00D5754E"/>
    <w:rsid w:val="00D576E2"/>
    <w:rsid w:val="00D57BA3"/>
    <w:rsid w:val="00D608F3"/>
    <w:rsid w:val="00D61CCC"/>
    <w:rsid w:val="00D6230C"/>
    <w:rsid w:val="00D625F8"/>
    <w:rsid w:val="00D62F80"/>
    <w:rsid w:val="00D639B7"/>
    <w:rsid w:val="00D642AB"/>
    <w:rsid w:val="00D64A2E"/>
    <w:rsid w:val="00D6553F"/>
    <w:rsid w:val="00D65C76"/>
    <w:rsid w:val="00D67579"/>
    <w:rsid w:val="00D67993"/>
    <w:rsid w:val="00D67E2D"/>
    <w:rsid w:val="00D67E38"/>
    <w:rsid w:val="00D700FB"/>
    <w:rsid w:val="00D70866"/>
    <w:rsid w:val="00D709CE"/>
    <w:rsid w:val="00D71060"/>
    <w:rsid w:val="00D713E0"/>
    <w:rsid w:val="00D71EA6"/>
    <w:rsid w:val="00D727CD"/>
    <w:rsid w:val="00D728C7"/>
    <w:rsid w:val="00D732B3"/>
    <w:rsid w:val="00D733C8"/>
    <w:rsid w:val="00D734C7"/>
    <w:rsid w:val="00D736E0"/>
    <w:rsid w:val="00D736E5"/>
    <w:rsid w:val="00D73C37"/>
    <w:rsid w:val="00D73E60"/>
    <w:rsid w:val="00D7477F"/>
    <w:rsid w:val="00D749C0"/>
    <w:rsid w:val="00D74B6B"/>
    <w:rsid w:val="00D7542B"/>
    <w:rsid w:val="00D75AC5"/>
    <w:rsid w:val="00D76068"/>
    <w:rsid w:val="00D765D9"/>
    <w:rsid w:val="00D7686D"/>
    <w:rsid w:val="00D7699A"/>
    <w:rsid w:val="00D76AF9"/>
    <w:rsid w:val="00D77277"/>
    <w:rsid w:val="00D7746A"/>
    <w:rsid w:val="00D774BA"/>
    <w:rsid w:val="00D775DB"/>
    <w:rsid w:val="00D77B25"/>
    <w:rsid w:val="00D77CAA"/>
    <w:rsid w:val="00D77D89"/>
    <w:rsid w:val="00D77EA1"/>
    <w:rsid w:val="00D8050F"/>
    <w:rsid w:val="00D80ACB"/>
    <w:rsid w:val="00D80DA4"/>
    <w:rsid w:val="00D81CC1"/>
    <w:rsid w:val="00D82557"/>
    <w:rsid w:val="00D8351F"/>
    <w:rsid w:val="00D84AE6"/>
    <w:rsid w:val="00D856C3"/>
    <w:rsid w:val="00D85A57"/>
    <w:rsid w:val="00D85AC3"/>
    <w:rsid w:val="00D85D69"/>
    <w:rsid w:val="00D85F61"/>
    <w:rsid w:val="00D86156"/>
    <w:rsid w:val="00D86189"/>
    <w:rsid w:val="00D86264"/>
    <w:rsid w:val="00D86282"/>
    <w:rsid w:val="00D90214"/>
    <w:rsid w:val="00D90BCC"/>
    <w:rsid w:val="00D90EF9"/>
    <w:rsid w:val="00D90F0A"/>
    <w:rsid w:val="00D91081"/>
    <w:rsid w:val="00D924DF"/>
    <w:rsid w:val="00D92D98"/>
    <w:rsid w:val="00D92EE3"/>
    <w:rsid w:val="00D941ED"/>
    <w:rsid w:val="00D94468"/>
    <w:rsid w:val="00D9473E"/>
    <w:rsid w:val="00D949A1"/>
    <w:rsid w:val="00D94A27"/>
    <w:rsid w:val="00D94C84"/>
    <w:rsid w:val="00D94CCF"/>
    <w:rsid w:val="00D953B9"/>
    <w:rsid w:val="00D95ABE"/>
    <w:rsid w:val="00D95FEF"/>
    <w:rsid w:val="00D96AE1"/>
    <w:rsid w:val="00D96C61"/>
    <w:rsid w:val="00D96D4E"/>
    <w:rsid w:val="00DA0120"/>
    <w:rsid w:val="00DA01F8"/>
    <w:rsid w:val="00DA03BE"/>
    <w:rsid w:val="00DA0D0B"/>
    <w:rsid w:val="00DA0E51"/>
    <w:rsid w:val="00DA12F5"/>
    <w:rsid w:val="00DA16E1"/>
    <w:rsid w:val="00DA1B30"/>
    <w:rsid w:val="00DA1CAC"/>
    <w:rsid w:val="00DA1D32"/>
    <w:rsid w:val="00DA1E30"/>
    <w:rsid w:val="00DA1FD5"/>
    <w:rsid w:val="00DA229A"/>
    <w:rsid w:val="00DA2AE9"/>
    <w:rsid w:val="00DA2B0C"/>
    <w:rsid w:val="00DA2B72"/>
    <w:rsid w:val="00DA2F73"/>
    <w:rsid w:val="00DA356B"/>
    <w:rsid w:val="00DA372F"/>
    <w:rsid w:val="00DA3973"/>
    <w:rsid w:val="00DA4A92"/>
    <w:rsid w:val="00DA4D1C"/>
    <w:rsid w:val="00DA56EC"/>
    <w:rsid w:val="00DA60AA"/>
    <w:rsid w:val="00DA74D1"/>
    <w:rsid w:val="00DA7A55"/>
    <w:rsid w:val="00DA7F8F"/>
    <w:rsid w:val="00DB0133"/>
    <w:rsid w:val="00DB02AE"/>
    <w:rsid w:val="00DB041D"/>
    <w:rsid w:val="00DB04FB"/>
    <w:rsid w:val="00DB1003"/>
    <w:rsid w:val="00DB1B54"/>
    <w:rsid w:val="00DB205B"/>
    <w:rsid w:val="00DB2E43"/>
    <w:rsid w:val="00DB3B19"/>
    <w:rsid w:val="00DB431B"/>
    <w:rsid w:val="00DB440A"/>
    <w:rsid w:val="00DB449E"/>
    <w:rsid w:val="00DB4719"/>
    <w:rsid w:val="00DB474F"/>
    <w:rsid w:val="00DB496E"/>
    <w:rsid w:val="00DB4C4F"/>
    <w:rsid w:val="00DB537F"/>
    <w:rsid w:val="00DB5960"/>
    <w:rsid w:val="00DB64FA"/>
    <w:rsid w:val="00DB7164"/>
    <w:rsid w:val="00DB77D9"/>
    <w:rsid w:val="00DC0025"/>
    <w:rsid w:val="00DC08DC"/>
    <w:rsid w:val="00DC0F7E"/>
    <w:rsid w:val="00DC12D5"/>
    <w:rsid w:val="00DC1FBB"/>
    <w:rsid w:val="00DC251E"/>
    <w:rsid w:val="00DC272B"/>
    <w:rsid w:val="00DC2A33"/>
    <w:rsid w:val="00DC307B"/>
    <w:rsid w:val="00DC343B"/>
    <w:rsid w:val="00DC376E"/>
    <w:rsid w:val="00DC37D1"/>
    <w:rsid w:val="00DC3E47"/>
    <w:rsid w:val="00DC4051"/>
    <w:rsid w:val="00DC462F"/>
    <w:rsid w:val="00DC499A"/>
    <w:rsid w:val="00DC4C20"/>
    <w:rsid w:val="00DC5843"/>
    <w:rsid w:val="00DC5B0E"/>
    <w:rsid w:val="00DC5D75"/>
    <w:rsid w:val="00DC5E0C"/>
    <w:rsid w:val="00DC5E10"/>
    <w:rsid w:val="00DC5E14"/>
    <w:rsid w:val="00DC6332"/>
    <w:rsid w:val="00DC647A"/>
    <w:rsid w:val="00DC6CB8"/>
    <w:rsid w:val="00DD022D"/>
    <w:rsid w:val="00DD0740"/>
    <w:rsid w:val="00DD0B1E"/>
    <w:rsid w:val="00DD19AD"/>
    <w:rsid w:val="00DD21E8"/>
    <w:rsid w:val="00DD2B3B"/>
    <w:rsid w:val="00DD2FE3"/>
    <w:rsid w:val="00DD32DF"/>
    <w:rsid w:val="00DD3E32"/>
    <w:rsid w:val="00DD3F00"/>
    <w:rsid w:val="00DD40C3"/>
    <w:rsid w:val="00DD47F8"/>
    <w:rsid w:val="00DD4BD0"/>
    <w:rsid w:val="00DD4C8E"/>
    <w:rsid w:val="00DD4D59"/>
    <w:rsid w:val="00DD5243"/>
    <w:rsid w:val="00DD56D3"/>
    <w:rsid w:val="00DD5793"/>
    <w:rsid w:val="00DD5C96"/>
    <w:rsid w:val="00DD610E"/>
    <w:rsid w:val="00DD6A13"/>
    <w:rsid w:val="00DD6A21"/>
    <w:rsid w:val="00DD6AC8"/>
    <w:rsid w:val="00DD7129"/>
    <w:rsid w:val="00DD7E87"/>
    <w:rsid w:val="00DE0B85"/>
    <w:rsid w:val="00DE16EF"/>
    <w:rsid w:val="00DE17A7"/>
    <w:rsid w:val="00DE18A7"/>
    <w:rsid w:val="00DE1A59"/>
    <w:rsid w:val="00DE1B85"/>
    <w:rsid w:val="00DE1CE3"/>
    <w:rsid w:val="00DE270B"/>
    <w:rsid w:val="00DE2927"/>
    <w:rsid w:val="00DE2EFB"/>
    <w:rsid w:val="00DE4389"/>
    <w:rsid w:val="00DE5679"/>
    <w:rsid w:val="00DE5A54"/>
    <w:rsid w:val="00DE60CA"/>
    <w:rsid w:val="00DE78D1"/>
    <w:rsid w:val="00DE7E68"/>
    <w:rsid w:val="00DE7FCB"/>
    <w:rsid w:val="00DF1287"/>
    <w:rsid w:val="00DF12AE"/>
    <w:rsid w:val="00DF1A18"/>
    <w:rsid w:val="00DF1B12"/>
    <w:rsid w:val="00DF1D7C"/>
    <w:rsid w:val="00DF20F5"/>
    <w:rsid w:val="00DF3955"/>
    <w:rsid w:val="00DF3E0E"/>
    <w:rsid w:val="00DF4659"/>
    <w:rsid w:val="00DF4A35"/>
    <w:rsid w:val="00DF4C4D"/>
    <w:rsid w:val="00DF4C8F"/>
    <w:rsid w:val="00DF4CB9"/>
    <w:rsid w:val="00DF5E3A"/>
    <w:rsid w:val="00DF6111"/>
    <w:rsid w:val="00DF666D"/>
    <w:rsid w:val="00DF6E03"/>
    <w:rsid w:val="00DF76CA"/>
    <w:rsid w:val="00DF792E"/>
    <w:rsid w:val="00DF7D9C"/>
    <w:rsid w:val="00E0038B"/>
    <w:rsid w:val="00E00AFE"/>
    <w:rsid w:val="00E0200B"/>
    <w:rsid w:val="00E0204F"/>
    <w:rsid w:val="00E0226A"/>
    <w:rsid w:val="00E02517"/>
    <w:rsid w:val="00E027F0"/>
    <w:rsid w:val="00E0303E"/>
    <w:rsid w:val="00E03528"/>
    <w:rsid w:val="00E035A6"/>
    <w:rsid w:val="00E04155"/>
    <w:rsid w:val="00E042DE"/>
    <w:rsid w:val="00E042E0"/>
    <w:rsid w:val="00E04330"/>
    <w:rsid w:val="00E044EA"/>
    <w:rsid w:val="00E04918"/>
    <w:rsid w:val="00E04C2C"/>
    <w:rsid w:val="00E061E7"/>
    <w:rsid w:val="00E069F4"/>
    <w:rsid w:val="00E06FA9"/>
    <w:rsid w:val="00E07EFB"/>
    <w:rsid w:val="00E10C14"/>
    <w:rsid w:val="00E10F06"/>
    <w:rsid w:val="00E11369"/>
    <w:rsid w:val="00E116A5"/>
    <w:rsid w:val="00E11D8E"/>
    <w:rsid w:val="00E11F73"/>
    <w:rsid w:val="00E1229D"/>
    <w:rsid w:val="00E12302"/>
    <w:rsid w:val="00E123DF"/>
    <w:rsid w:val="00E125B8"/>
    <w:rsid w:val="00E12779"/>
    <w:rsid w:val="00E1295A"/>
    <w:rsid w:val="00E12D45"/>
    <w:rsid w:val="00E13148"/>
    <w:rsid w:val="00E1347A"/>
    <w:rsid w:val="00E13C1E"/>
    <w:rsid w:val="00E140BC"/>
    <w:rsid w:val="00E1438C"/>
    <w:rsid w:val="00E14833"/>
    <w:rsid w:val="00E14FEC"/>
    <w:rsid w:val="00E15016"/>
    <w:rsid w:val="00E15B0C"/>
    <w:rsid w:val="00E16161"/>
    <w:rsid w:val="00E1675F"/>
    <w:rsid w:val="00E16849"/>
    <w:rsid w:val="00E16F97"/>
    <w:rsid w:val="00E2072B"/>
    <w:rsid w:val="00E2073A"/>
    <w:rsid w:val="00E21467"/>
    <w:rsid w:val="00E221DA"/>
    <w:rsid w:val="00E22C57"/>
    <w:rsid w:val="00E24FA3"/>
    <w:rsid w:val="00E25119"/>
    <w:rsid w:val="00E2543B"/>
    <w:rsid w:val="00E25B78"/>
    <w:rsid w:val="00E264B5"/>
    <w:rsid w:val="00E266AD"/>
    <w:rsid w:val="00E267A4"/>
    <w:rsid w:val="00E26949"/>
    <w:rsid w:val="00E26AA5"/>
    <w:rsid w:val="00E26ADB"/>
    <w:rsid w:val="00E26B28"/>
    <w:rsid w:val="00E26F36"/>
    <w:rsid w:val="00E27BA1"/>
    <w:rsid w:val="00E27FCC"/>
    <w:rsid w:val="00E301F7"/>
    <w:rsid w:val="00E30AD4"/>
    <w:rsid w:val="00E30E34"/>
    <w:rsid w:val="00E3125E"/>
    <w:rsid w:val="00E31329"/>
    <w:rsid w:val="00E31362"/>
    <w:rsid w:val="00E3142C"/>
    <w:rsid w:val="00E31465"/>
    <w:rsid w:val="00E319AE"/>
    <w:rsid w:val="00E31AAD"/>
    <w:rsid w:val="00E3250B"/>
    <w:rsid w:val="00E328CD"/>
    <w:rsid w:val="00E32ED1"/>
    <w:rsid w:val="00E3357E"/>
    <w:rsid w:val="00E33732"/>
    <w:rsid w:val="00E33A99"/>
    <w:rsid w:val="00E33EDA"/>
    <w:rsid w:val="00E3452A"/>
    <w:rsid w:val="00E3489E"/>
    <w:rsid w:val="00E34D36"/>
    <w:rsid w:val="00E3511D"/>
    <w:rsid w:val="00E35202"/>
    <w:rsid w:val="00E3537E"/>
    <w:rsid w:val="00E356A3"/>
    <w:rsid w:val="00E362F0"/>
    <w:rsid w:val="00E36394"/>
    <w:rsid w:val="00E36B95"/>
    <w:rsid w:val="00E37A14"/>
    <w:rsid w:val="00E37DC1"/>
    <w:rsid w:val="00E37E1D"/>
    <w:rsid w:val="00E4003F"/>
    <w:rsid w:val="00E408BA"/>
    <w:rsid w:val="00E40CC7"/>
    <w:rsid w:val="00E41DD8"/>
    <w:rsid w:val="00E41F04"/>
    <w:rsid w:val="00E42416"/>
    <w:rsid w:val="00E4265D"/>
    <w:rsid w:val="00E42A45"/>
    <w:rsid w:val="00E43705"/>
    <w:rsid w:val="00E438CE"/>
    <w:rsid w:val="00E43959"/>
    <w:rsid w:val="00E43D6E"/>
    <w:rsid w:val="00E4547D"/>
    <w:rsid w:val="00E4571F"/>
    <w:rsid w:val="00E458F6"/>
    <w:rsid w:val="00E45954"/>
    <w:rsid w:val="00E45F9B"/>
    <w:rsid w:val="00E46704"/>
    <w:rsid w:val="00E47423"/>
    <w:rsid w:val="00E477B9"/>
    <w:rsid w:val="00E47A2C"/>
    <w:rsid w:val="00E47F4F"/>
    <w:rsid w:val="00E503A4"/>
    <w:rsid w:val="00E50CD4"/>
    <w:rsid w:val="00E50D54"/>
    <w:rsid w:val="00E51360"/>
    <w:rsid w:val="00E51367"/>
    <w:rsid w:val="00E5146A"/>
    <w:rsid w:val="00E51CB2"/>
    <w:rsid w:val="00E51F54"/>
    <w:rsid w:val="00E520D5"/>
    <w:rsid w:val="00E5211B"/>
    <w:rsid w:val="00E522B1"/>
    <w:rsid w:val="00E52426"/>
    <w:rsid w:val="00E52C0D"/>
    <w:rsid w:val="00E52C9E"/>
    <w:rsid w:val="00E52E30"/>
    <w:rsid w:val="00E53546"/>
    <w:rsid w:val="00E53A37"/>
    <w:rsid w:val="00E545C2"/>
    <w:rsid w:val="00E54BB3"/>
    <w:rsid w:val="00E54C27"/>
    <w:rsid w:val="00E54C40"/>
    <w:rsid w:val="00E54D1A"/>
    <w:rsid w:val="00E54E12"/>
    <w:rsid w:val="00E55A92"/>
    <w:rsid w:val="00E55F24"/>
    <w:rsid w:val="00E56537"/>
    <w:rsid w:val="00E56835"/>
    <w:rsid w:val="00E56E63"/>
    <w:rsid w:val="00E579D4"/>
    <w:rsid w:val="00E57BEE"/>
    <w:rsid w:val="00E60029"/>
    <w:rsid w:val="00E600D2"/>
    <w:rsid w:val="00E60462"/>
    <w:rsid w:val="00E60F97"/>
    <w:rsid w:val="00E61190"/>
    <w:rsid w:val="00E61308"/>
    <w:rsid w:val="00E613E2"/>
    <w:rsid w:val="00E6149E"/>
    <w:rsid w:val="00E62263"/>
    <w:rsid w:val="00E623B0"/>
    <w:rsid w:val="00E62ED7"/>
    <w:rsid w:val="00E638BD"/>
    <w:rsid w:val="00E63944"/>
    <w:rsid w:val="00E63A8E"/>
    <w:rsid w:val="00E64AEE"/>
    <w:rsid w:val="00E6533D"/>
    <w:rsid w:val="00E65ACA"/>
    <w:rsid w:val="00E65B74"/>
    <w:rsid w:val="00E65C01"/>
    <w:rsid w:val="00E65D26"/>
    <w:rsid w:val="00E66ACD"/>
    <w:rsid w:val="00E670C6"/>
    <w:rsid w:val="00E6712D"/>
    <w:rsid w:val="00E67265"/>
    <w:rsid w:val="00E679CD"/>
    <w:rsid w:val="00E679F8"/>
    <w:rsid w:val="00E67B7A"/>
    <w:rsid w:val="00E70207"/>
    <w:rsid w:val="00E70C05"/>
    <w:rsid w:val="00E7117F"/>
    <w:rsid w:val="00E719F3"/>
    <w:rsid w:val="00E71AFD"/>
    <w:rsid w:val="00E71B92"/>
    <w:rsid w:val="00E71CCF"/>
    <w:rsid w:val="00E71F5F"/>
    <w:rsid w:val="00E72690"/>
    <w:rsid w:val="00E731C4"/>
    <w:rsid w:val="00E7366E"/>
    <w:rsid w:val="00E73749"/>
    <w:rsid w:val="00E7387A"/>
    <w:rsid w:val="00E73A14"/>
    <w:rsid w:val="00E73A5B"/>
    <w:rsid w:val="00E7483D"/>
    <w:rsid w:val="00E74C07"/>
    <w:rsid w:val="00E74ED3"/>
    <w:rsid w:val="00E7547C"/>
    <w:rsid w:val="00E7600A"/>
    <w:rsid w:val="00E76024"/>
    <w:rsid w:val="00E760EE"/>
    <w:rsid w:val="00E769A0"/>
    <w:rsid w:val="00E80283"/>
    <w:rsid w:val="00E80480"/>
    <w:rsid w:val="00E811B1"/>
    <w:rsid w:val="00E81389"/>
    <w:rsid w:val="00E81828"/>
    <w:rsid w:val="00E81EF5"/>
    <w:rsid w:val="00E82348"/>
    <w:rsid w:val="00E82704"/>
    <w:rsid w:val="00E82D90"/>
    <w:rsid w:val="00E83CF9"/>
    <w:rsid w:val="00E843D3"/>
    <w:rsid w:val="00E846FA"/>
    <w:rsid w:val="00E84EE1"/>
    <w:rsid w:val="00E85980"/>
    <w:rsid w:val="00E85BC9"/>
    <w:rsid w:val="00E85F87"/>
    <w:rsid w:val="00E85FEF"/>
    <w:rsid w:val="00E86C84"/>
    <w:rsid w:val="00E9044D"/>
    <w:rsid w:val="00E9093E"/>
    <w:rsid w:val="00E90966"/>
    <w:rsid w:val="00E913E4"/>
    <w:rsid w:val="00E919A5"/>
    <w:rsid w:val="00E91AF3"/>
    <w:rsid w:val="00E91CF9"/>
    <w:rsid w:val="00E92736"/>
    <w:rsid w:val="00E93035"/>
    <w:rsid w:val="00E938C6"/>
    <w:rsid w:val="00E93C78"/>
    <w:rsid w:val="00E943DA"/>
    <w:rsid w:val="00E9465E"/>
    <w:rsid w:val="00E948DF"/>
    <w:rsid w:val="00E94A53"/>
    <w:rsid w:val="00E9556A"/>
    <w:rsid w:val="00E95B71"/>
    <w:rsid w:val="00E96404"/>
    <w:rsid w:val="00E9651A"/>
    <w:rsid w:val="00E975BA"/>
    <w:rsid w:val="00E977CF"/>
    <w:rsid w:val="00E97B8E"/>
    <w:rsid w:val="00EA0363"/>
    <w:rsid w:val="00EA05EF"/>
    <w:rsid w:val="00EA0621"/>
    <w:rsid w:val="00EA09BE"/>
    <w:rsid w:val="00EA09E1"/>
    <w:rsid w:val="00EA0F3B"/>
    <w:rsid w:val="00EA1068"/>
    <w:rsid w:val="00EA110C"/>
    <w:rsid w:val="00EA1C06"/>
    <w:rsid w:val="00EA1DA8"/>
    <w:rsid w:val="00EA24A5"/>
    <w:rsid w:val="00EA2AE5"/>
    <w:rsid w:val="00EA2E1D"/>
    <w:rsid w:val="00EA2FE2"/>
    <w:rsid w:val="00EA319D"/>
    <w:rsid w:val="00EA32A7"/>
    <w:rsid w:val="00EA3A6A"/>
    <w:rsid w:val="00EA44D9"/>
    <w:rsid w:val="00EA4B7F"/>
    <w:rsid w:val="00EA4F71"/>
    <w:rsid w:val="00EA53A6"/>
    <w:rsid w:val="00EA5757"/>
    <w:rsid w:val="00EA5A39"/>
    <w:rsid w:val="00EA5CC4"/>
    <w:rsid w:val="00EA60DE"/>
    <w:rsid w:val="00EA617B"/>
    <w:rsid w:val="00EA713F"/>
    <w:rsid w:val="00EB0411"/>
    <w:rsid w:val="00EB045F"/>
    <w:rsid w:val="00EB09A3"/>
    <w:rsid w:val="00EB0CB8"/>
    <w:rsid w:val="00EB0F75"/>
    <w:rsid w:val="00EB13C0"/>
    <w:rsid w:val="00EB1FE8"/>
    <w:rsid w:val="00EB2524"/>
    <w:rsid w:val="00EB27BE"/>
    <w:rsid w:val="00EB2FAC"/>
    <w:rsid w:val="00EB30B3"/>
    <w:rsid w:val="00EB4147"/>
    <w:rsid w:val="00EB48BB"/>
    <w:rsid w:val="00EB4E44"/>
    <w:rsid w:val="00EB5CE7"/>
    <w:rsid w:val="00EB5E81"/>
    <w:rsid w:val="00EB6113"/>
    <w:rsid w:val="00EB6A76"/>
    <w:rsid w:val="00EB6ACF"/>
    <w:rsid w:val="00EB6F13"/>
    <w:rsid w:val="00EB7238"/>
    <w:rsid w:val="00EB7C3D"/>
    <w:rsid w:val="00EB7F83"/>
    <w:rsid w:val="00EC0859"/>
    <w:rsid w:val="00EC11D5"/>
    <w:rsid w:val="00EC1383"/>
    <w:rsid w:val="00EC2719"/>
    <w:rsid w:val="00EC2D15"/>
    <w:rsid w:val="00EC321E"/>
    <w:rsid w:val="00EC3A6C"/>
    <w:rsid w:val="00EC3C35"/>
    <w:rsid w:val="00EC3EA7"/>
    <w:rsid w:val="00EC403D"/>
    <w:rsid w:val="00EC4C70"/>
    <w:rsid w:val="00EC4E33"/>
    <w:rsid w:val="00EC5733"/>
    <w:rsid w:val="00EC595B"/>
    <w:rsid w:val="00EC6C0C"/>
    <w:rsid w:val="00EC6F59"/>
    <w:rsid w:val="00EC7001"/>
    <w:rsid w:val="00EC7307"/>
    <w:rsid w:val="00EC787E"/>
    <w:rsid w:val="00EC7997"/>
    <w:rsid w:val="00EC7E60"/>
    <w:rsid w:val="00ED0631"/>
    <w:rsid w:val="00ED126D"/>
    <w:rsid w:val="00ED2353"/>
    <w:rsid w:val="00ED281A"/>
    <w:rsid w:val="00ED2AF1"/>
    <w:rsid w:val="00ED3571"/>
    <w:rsid w:val="00ED3628"/>
    <w:rsid w:val="00ED4284"/>
    <w:rsid w:val="00ED4565"/>
    <w:rsid w:val="00ED497E"/>
    <w:rsid w:val="00ED49AD"/>
    <w:rsid w:val="00ED50DB"/>
    <w:rsid w:val="00ED5677"/>
    <w:rsid w:val="00ED5716"/>
    <w:rsid w:val="00ED5824"/>
    <w:rsid w:val="00ED5D75"/>
    <w:rsid w:val="00ED621F"/>
    <w:rsid w:val="00ED7075"/>
    <w:rsid w:val="00ED70CA"/>
    <w:rsid w:val="00ED74F2"/>
    <w:rsid w:val="00ED75AA"/>
    <w:rsid w:val="00ED7A04"/>
    <w:rsid w:val="00ED7B8F"/>
    <w:rsid w:val="00EE02D0"/>
    <w:rsid w:val="00EE0D30"/>
    <w:rsid w:val="00EE0DAB"/>
    <w:rsid w:val="00EE0F26"/>
    <w:rsid w:val="00EE1170"/>
    <w:rsid w:val="00EE11EA"/>
    <w:rsid w:val="00EE1D55"/>
    <w:rsid w:val="00EE239B"/>
    <w:rsid w:val="00EE252B"/>
    <w:rsid w:val="00EE3610"/>
    <w:rsid w:val="00EE364A"/>
    <w:rsid w:val="00EE3719"/>
    <w:rsid w:val="00EE37A6"/>
    <w:rsid w:val="00EE3A29"/>
    <w:rsid w:val="00EE3A67"/>
    <w:rsid w:val="00EE3D4C"/>
    <w:rsid w:val="00EE41E1"/>
    <w:rsid w:val="00EE4288"/>
    <w:rsid w:val="00EE4418"/>
    <w:rsid w:val="00EE4490"/>
    <w:rsid w:val="00EE4A80"/>
    <w:rsid w:val="00EE51A0"/>
    <w:rsid w:val="00EE5283"/>
    <w:rsid w:val="00EE5F99"/>
    <w:rsid w:val="00EE600F"/>
    <w:rsid w:val="00EE61B0"/>
    <w:rsid w:val="00EE6B57"/>
    <w:rsid w:val="00EE762D"/>
    <w:rsid w:val="00EE7ACC"/>
    <w:rsid w:val="00EE7F94"/>
    <w:rsid w:val="00EF086E"/>
    <w:rsid w:val="00EF098A"/>
    <w:rsid w:val="00EF147D"/>
    <w:rsid w:val="00EF148B"/>
    <w:rsid w:val="00EF181D"/>
    <w:rsid w:val="00EF1A0B"/>
    <w:rsid w:val="00EF1C53"/>
    <w:rsid w:val="00EF1E03"/>
    <w:rsid w:val="00EF24AA"/>
    <w:rsid w:val="00EF3BE8"/>
    <w:rsid w:val="00EF485D"/>
    <w:rsid w:val="00EF4A51"/>
    <w:rsid w:val="00EF4DE9"/>
    <w:rsid w:val="00EF57A3"/>
    <w:rsid w:val="00EF6224"/>
    <w:rsid w:val="00EF7236"/>
    <w:rsid w:val="00EF7718"/>
    <w:rsid w:val="00EF7B3C"/>
    <w:rsid w:val="00EF7BDC"/>
    <w:rsid w:val="00F00881"/>
    <w:rsid w:val="00F00F28"/>
    <w:rsid w:val="00F0209F"/>
    <w:rsid w:val="00F02215"/>
    <w:rsid w:val="00F023D3"/>
    <w:rsid w:val="00F02907"/>
    <w:rsid w:val="00F02A3D"/>
    <w:rsid w:val="00F03229"/>
    <w:rsid w:val="00F034F6"/>
    <w:rsid w:val="00F03623"/>
    <w:rsid w:val="00F0539F"/>
    <w:rsid w:val="00F0586F"/>
    <w:rsid w:val="00F05B56"/>
    <w:rsid w:val="00F05C7D"/>
    <w:rsid w:val="00F0610A"/>
    <w:rsid w:val="00F06502"/>
    <w:rsid w:val="00F06528"/>
    <w:rsid w:val="00F069AE"/>
    <w:rsid w:val="00F06A5F"/>
    <w:rsid w:val="00F06ABF"/>
    <w:rsid w:val="00F06BEF"/>
    <w:rsid w:val="00F06D22"/>
    <w:rsid w:val="00F06D8D"/>
    <w:rsid w:val="00F0799D"/>
    <w:rsid w:val="00F1018E"/>
    <w:rsid w:val="00F106AF"/>
    <w:rsid w:val="00F107A0"/>
    <w:rsid w:val="00F10C2F"/>
    <w:rsid w:val="00F10C52"/>
    <w:rsid w:val="00F1151A"/>
    <w:rsid w:val="00F11576"/>
    <w:rsid w:val="00F11640"/>
    <w:rsid w:val="00F11A6F"/>
    <w:rsid w:val="00F120D0"/>
    <w:rsid w:val="00F12556"/>
    <w:rsid w:val="00F127A8"/>
    <w:rsid w:val="00F12920"/>
    <w:rsid w:val="00F12CAC"/>
    <w:rsid w:val="00F12F42"/>
    <w:rsid w:val="00F1305F"/>
    <w:rsid w:val="00F134F9"/>
    <w:rsid w:val="00F137D7"/>
    <w:rsid w:val="00F141A8"/>
    <w:rsid w:val="00F144B2"/>
    <w:rsid w:val="00F144D8"/>
    <w:rsid w:val="00F148D5"/>
    <w:rsid w:val="00F14C6D"/>
    <w:rsid w:val="00F14EC1"/>
    <w:rsid w:val="00F1527E"/>
    <w:rsid w:val="00F15396"/>
    <w:rsid w:val="00F1577D"/>
    <w:rsid w:val="00F159E1"/>
    <w:rsid w:val="00F15D1A"/>
    <w:rsid w:val="00F163A2"/>
    <w:rsid w:val="00F163FA"/>
    <w:rsid w:val="00F165B9"/>
    <w:rsid w:val="00F176CA"/>
    <w:rsid w:val="00F201E7"/>
    <w:rsid w:val="00F2088B"/>
    <w:rsid w:val="00F20C77"/>
    <w:rsid w:val="00F20E95"/>
    <w:rsid w:val="00F21062"/>
    <w:rsid w:val="00F2139D"/>
    <w:rsid w:val="00F21C9D"/>
    <w:rsid w:val="00F220A5"/>
    <w:rsid w:val="00F225B7"/>
    <w:rsid w:val="00F22E50"/>
    <w:rsid w:val="00F22F97"/>
    <w:rsid w:val="00F2300B"/>
    <w:rsid w:val="00F231EB"/>
    <w:rsid w:val="00F23884"/>
    <w:rsid w:val="00F23C13"/>
    <w:rsid w:val="00F23D48"/>
    <w:rsid w:val="00F242FC"/>
    <w:rsid w:val="00F24A07"/>
    <w:rsid w:val="00F24A75"/>
    <w:rsid w:val="00F256E0"/>
    <w:rsid w:val="00F25D19"/>
    <w:rsid w:val="00F26248"/>
    <w:rsid w:val="00F26E1C"/>
    <w:rsid w:val="00F27704"/>
    <w:rsid w:val="00F27755"/>
    <w:rsid w:val="00F27AD9"/>
    <w:rsid w:val="00F3076B"/>
    <w:rsid w:val="00F30D72"/>
    <w:rsid w:val="00F30E3B"/>
    <w:rsid w:val="00F3244A"/>
    <w:rsid w:val="00F34362"/>
    <w:rsid w:val="00F3449D"/>
    <w:rsid w:val="00F3473A"/>
    <w:rsid w:val="00F34A40"/>
    <w:rsid w:val="00F34BC9"/>
    <w:rsid w:val="00F34D0A"/>
    <w:rsid w:val="00F34F4C"/>
    <w:rsid w:val="00F3545C"/>
    <w:rsid w:val="00F36459"/>
    <w:rsid w:val="00F364F9"/>
    <w:rsid w:val="00F36AD9"/>
    <w:rsid w:val="00F374AE"/>
    <w:rsid w:val="00F37B97"/>
    <w:rsid w:val="00F37F24"/>
    <w:rsid w:val="00F406B5"/>
    <w:rsid w:val="00F40E20"/>
    <w:rsid w:val="00F40E33"/>
    <w:rsid w:val="00F410A0"/>
    <w:rsid w:val="00F41428"/>
    <w:rsid w:val="00F41F6C"/>
    <w:rsid w:val="00F4213E"/>
    <w:rsid w:val="00F42198"/>
    <w:rsid w:val="00F426E8"/>
    <w:rsid w:val="00F42B16"/>
    <w:rsid w:val="00F446E5"/>
    <w:rsid w:val="00F44910"/>
    <w:rsid w:val="00F449A8"/>
    <w:rsid w:val="00F44F9B"/>
    <w:rsid w:val="00F4567E"/>
    <w:rsid w:val="00F458F6"/>
    <w:rsid w:val="00F46555"/>
    <w:rsid w:val="00F4681F"/>
    <w:rsid w:val="00F46B20"/>
    <w:rsid w:val="00F47547"/>
    <w:rsid w:val="00F47827"/>
    <w:rsid w:val="00F47B76"/>
    <w:rsid w:val="00F47BCE"/>
    <w:rsid w:val="00F50989"/>
    <w:rsid w:val="00F50FBD"/>
    <w:rsid w:val="00F513AE"/>
    <w:rsid w:val="00F5180C"/>
    <w:rsid w:val="00F52AF2"/>
    <w:rsid w:val="00F53BE8"/>
    <w:rsid w:val="00F5411D"/>
    <w:rsid w:val="00F544EF"/>
    <w:rsid w:val="00F5459B"/>
    <w:rsid w:val="00F546CB"/>
    <w:rsid w:val="00F547AC"/>
    <w:rsid w:val="00F54B1A"/>
    <w:rsid w:val="00F54D72"/>
    <w:rsid w:val="00F54EC7"/>
    <w:rsid w:val="00F550F7"/>
    <w:rsid w:val="00F555F0"/>
    <w:rsid w:val="00F55A4D"/>
    <w:rsid w:val="00F55B19"/>
    <w:rsid w:val="00F55B21"/>
    <w:rsid w:val="00F55DB6"/>
    <w:rsid w:val="00F5623E"/>
    <w:rsid w:val="00F56600"/>
    <w:rsid w:val="00F569EC"/>
    <w:rsid w:val="00F56D84"/>
    <w:rsid w:val="00F60653"/>
    <w:rsid w:val="00F60B51"/>
    <w:rsid w:val="00F60C3D"/>
    <w:rsid w:val="00F612BB"/>
    <w:rsid w:val="00F61A36"/>
    <w:rsid w:val="00F61BB2"/>
    <w:rsid w:val="00F624DF"/>
    <w:rsid w:val="00F62CC4"/>
    <w:rsid w:val="00F631A4"/>
    <w:rsid w:val="00F635C2"/>
    <w:rsid w:val="00F63891"/>
    <w:rsid w:val="00F638ED"/>
    <w:rsid w:val="00F63F1B"/>
    <w:rsid w:val="00F642A5"/>
    <w:rsid w:val="00F645BC"/>
    <w:rsid w:val="00F64789"/>
    <w:rsid w:val="00F6487E"/>
    <w:rsid w:val="00F64D71"/>
    <w:rsid w:val="00F64E47"/>
    <w:rsid w:val="00F64FE8"/>
    <w:rsid w:val="00F65E5F"/>
    <w:rsid w:val="00F664AF"/>
    <w:rsid w:val="00F67189"/>
    <w:rsid w:val="00F67793"/>
    <w:rsid w:val="00F678FE"/>
    <w:rsid w:val="00F7020D"/>
    <w:rsid w:val="00F70427"/>
    <w:rsid w:val="00F70780"/>
    <w:rsid w:val="00F708E8"/>
    <w:rsid w:val="00F70BCE"/>
    <w:rsid w:val="00F710B8"/>
    <w:rsid w:val="00F710DC"/>
    <w:rsid w:val="00F71A35"/>
    <w:rsid w:val="00F71A98"/>
    <w:rsid w:val="00F721C9"/>
    <w:rsid w:val="00F72C1C"/>
    <w:rsid w:val="00F72C59"/>
    <w:rsid w:val="00F730AE"/>
    <w:rsid w:val="00F73480"/>
    <w:rsid w:val="00F73CD6"/>
    <w:rsid w:val="00F73DEB"/>
    <w:rsid w:val="00F74309"/>
    <w:rsid w:val="00F7493B"/>
    <w:rsid w:val="00F74B98"/>
    <w:rsid w:val="00F7586F"/>
    <w:rsid w:val="00F76580"/>
    <w:rsid w:val="00F76E0A"/>
    <w:rsid w:val="00F76E99"/>
    <w:rsid w:val="00F76F49"/>
    <w:rsid w:val="00F77725"/>
    <w:rsid w:val="00F77843"/>
    <w:rsid w:val="00F80234"/>
    <w:rsid w:val="00F8092B"/>
    <w:rsid w:val="00F80F3A"/>
    <w:rsid w:val="00F81573"/>
    <w:rsid w:val="00F81583"/>
    <w:rsid w:val="00F8188F"/>
    <w:rsid w:val="00F81C2B"/>
    <w:rsid w:val="00F81C89"/>
    <w:rsid w:val="00F81F5F"/>
    <w:rsid w:val="00F81F87"/>
    <w:rsid w:val="00F82557"/>
    <w:rsid w:val="00F828F2"/>
    <w:rsid w:val="00F8302E"/>
    <w:rsid w:val="00F830FF"/>
    <w:rsid w:val="00F836F9"/>
    <w:rsid w:val="00F839CE"/>
    <w:rsid w:val="00F83AE7"/>
    <w:rsid w:val="00F8401A"/>
    <w:rsid w:val="00F84185"/>
    <w:rsid w:val="00F86623"/>
    <w:rsid w:val="00F867A6"/>
    <w:rsid w:val="00F868A6"/>
    <w:rsid w:val="00F86DAB"/>
    <w:rsid w:val="00F86DAD"/>
    <w:rsid w:val="00F87485"/>
    <w:rsid w:val="00F87636"/>
    <w:rsid w:val="00F9010B"/>
    <w:rsid w:val="00F90258"/>
    <w:rsid w:val="00F90321"/>
    <w:rsid w:val="00F9096F"/>
    <w:rsid w:val="00F90C6A"/>
    <w:rsid w:val="00F90D52"/>
    <w:rsid w:val="00F91760"/>
    <w:rsid w:val="00F917A5"/>
    <w:rsid w:val="00F9180A"/>
    <w:rsid w:val="00F91B19"/>
    <w:rsid w:val="00F91D1D"/>
    <w:rsid w:val="00F922C4"/>
    <w:rsid w:val="00F93260"/>
    <w:rsid w:val="00F934F8"/>
    <w:rsid w:val="00F936C9"/>
    <w:rsid w:val="00F93CC4"/>
    <w:rsid w:val="00F9450C"/>
    <w:rsid w:val="00F9471E"/>
    <w:rsid w:val="00F9478F"/>
    <w:rsid w:val="00F94C0C"/>
    <w:rsid w:val="00F94D5C"/>
    <w:rsid w:val="00F94D93"/>
    <w:rsid w:val="00F94EF1"/>
    <w:rsid w:val="00F94F40"/>
    <w:rsid w:val="00F9549F"/>
    <w:rsid w:val="00F954D0"/>
    <w:rsid w:val="00F960D1"/>
    <w:rsid w:val="00F9673B"/>
    <w:rsid w:val="00F96CB1"/>
    <w:rsid w:val="00F96ED1"/>
    <w:rsid w:val="00F973A6"/>
    <w:rsid w:val="00F974EA"/>
    <w:rsid w:val="00F97614"/>
    <w:rsid w:val="00F97956"/>
    <w:rsid w:val="00F97C0D"/>
    <w:rsid w:val="00FA01F8"/>
    <w:rsid w:val="00FA0AB0"/>
    <w:rsid w:val="00FA1292"/>
    <w:rsid w:val="00FA1473"/>
    <w:rsid w:val="00FA19FF"/>
    <w:rsid w:val="00FA2966"/>
    <w:rsid w:val="00FA2A5F"/>
    <w:rsid w:val="00FA2BBE"/>
    <w:rsid w:val="00FA2F22"/>
    <w:rsid w:val="00FA3103"/>
    <w:rsid w:val="00FA336D"/>
    <w:rsid w:val="00FA38C5"/>
    <w:rsid w:val="00FA42A5"/>
    <w:rsid w:val="00FA4916"/>
    <w:rsid w:val="00FA55DA"/>
    <w:rsid w:val="00FA5AAD"/>
    <w:rsid w:val="00FA60D5"/>
    <w:rsid w:val="00FA60E4"/>
    <w:rsid w:val="00FA6585"/>
    <w:rsid w:val="00FA7038"/>
    <w:rsid w:val="00FA7E5C"/>
    <w:rsid w:val="00FB09F6"/>
    <w:rsid w:val="00FB1018"/>
    <w:rsid w:val="00FB14A5"/>
    <w:rsid w:val="00FB16E4"/>
    <w:rsid w:val="00FB1766"/>
    <w:rsid w:val="00FB193D"/>
    <w:rsid w:val="00FB1A0D"/>
    <w:rsid w:val="00FB28B3"/>
    <w:rsid w:val="00FB2980"/>
    <w:rsid w:val="00FB29D9"/>
    <w:rsid w:val="00FB2F88"/>
    <w:rsid w:val="00FB3189"/>
    <w:rsid w:val="00FB321D"/>
    <w:rsid w:val="00FB3422"/>
    <w:rsid w:val="00FB3A67"/>
    <w:rsid w:val="00FB3E30"/>
    <w:rsid w:val="00FB4740"/>
    <w:rsid w:val="00FB498E"/>
    <w:rsid w:val="00FB4B4A"/>
    <w:rsid w:val="00FB4F47"/>
    <w:rsid w:val="00FB5007"/>
    <w:rsid w:val="00FB52D4"/>
    <w:rsid w:val="00FB5649"/>
    <w:rsid w:val="00FB6974"/>
    <w:rsid w:val="00FB7103"/>
    <w:rsid w:val="00FB77AA"/>
    <w:rsid w:val="00FC049A"/>
    <w:rsid w:val="00FC14A8"/>
    <w:rsid w:val="00FC1C66"/>
    <w:rsid w:val="00FC25EE"/>
    <w:rsid w:val="00FC276E"/>
    <w:rsid w:val="00FC3257"/>
    <w:rsid w:val="00FC3425"/>
    <w:rsid w:val="00FC3473"/>
    <w:rsid w:val="00FC3853"/>
    <w:rsid w:val="00FC4154"/>
    <w:rsid w:val="00FC442B"/>
    <w:rsid w:val="00FC44D8"/>
    <w:rsid w:val="00FC4A52"/>
    <w:rsid w:val="00FC4D40"/>
    <w:rsid w:val="00FC4FD4"/>
    <w:rsid w:val="00FC5279"/>
    <w:rsid w:val="00FC533B"/>
    <w:rsid w:val="00FC55FE"/>
    <w:rsid w:val="00FC5765"/>
    <w:rsid w:val="00FC6993"/>
    <w:rsid w:val="00FC6BF5"/>
    <w:rsid w:val="00FC7101"/>
    <w:rsid w:val="00FC7CED"/>
    <w:rsid w:val="00FD0122"/>
    <w:rsid w:val="00FD01B5"/>
    <w:rsid w:val="00FD06FC"/>
    <w:rsid w:val="00FD0DF9"/>
    <w:rsid w:val="00FD1A4C"/>
    <w:rsid w:val="00FD2EA3"/>
    <w:rsid w:val="00FD3D14"/>
    <w:rsid w:val="00FD4327"/>
    <w:rsid w:val="00FD4A4E"/>
    <w:rsid w:val="00FD4DF1"/>
    <w:rsid w:val="00FD4E21"/>
    <w:rsid w:val="00FD5223"/>
    <w:rsid w:val="00FD5BF0"/>
    <w:rsid w:val="00FD5E3C"/>
    <w:rsid w:val="00FD6202"/>
    <w:rsid w:val="00FD6556"/>
    <w:rsid w:val="00FD6ABD"/>
    <w:rsid w:val="00FD6C04"/>
    <w:rsid w:val="00FD7277"/>
    <w:rsid w:val="00FD75C5"/>
    <w:rsid w:val="00FE05C6"/>
    <w:rsid w:val="00FE0F19"/>
    <w:rsid w:val="00FE11BC"/>
    <w:rsid w:val="00FE14D9"/>
    <w:rsid w:val="00FE1567"/>
    <w:rsid w:val="00FE165A"/>
    <w:rsid w:val="00FE1971"/>
    <w:rsid w:val="00FE1A81"/>
    <w:rsid w:val="00FE1E93"/>
    <w:rsid w:val="00FE2202"/>
    <w:rsid w:val="00FE28DC"/>
    <w:rsid w:val="00FE2AA5"/>
    <w:rsid w:val="00FE2D1A"/>
    <w:rsid w:val="00FE3697"/>
    <w:rsid w:val="00FE37C3"/>
    <w:rsid w:val="00FE3A09"/>
    <w:rsid w:val="00FE3FC8"/>
    <w:rsid w:val="00FE4467"/>
    <w:rsid w:val="00FE4B04"/>
    <w:rsid w:val="00FE4B93"/>
    <w:rsid w:val="00FE4F3F"/>
    <w:rsid w:val="00FE6322"/>
    <w:rsid w:val="00FE6777"/>
    <w:rsid w:val="00FE68A5"/>
    <w:rsid w:val="00FE6A27"/>
    <w:rsid w:val="00FE6C39"/>
    <w:rsid w:val="00FE7120"/>
    <w:rsid w:val="00FE764C"/>
    <w:rsid w:val="00FE767B"/>
    <w:rsid w:val="00FE77DE"/>
    <w:rsid w:val="00FE7B32"/>
    <w:rsid w:val="00FE7B49"/>
    <w:rsid w:val="00FE7D23"/>
    <w:rsid w:val="00FF0197"/>
    <w:rsid w:val="00FF02C2"/>
    <w:rsid w:val="00FF1108"/>
    <w:rsid w:val="00FF1318"/>
    <w:rsid w:val="00FF1A61"/>
    <w:rsid w:val="00FF2A25"/>
    <w:rsid w:val="00FF338F"/>
    <w:rsid w:val="00FF3AA6"/>
    <w:rsid w:val="00FF3CC0"/>
    <w:rsid w:val="00FF3F01"/>
    <w:rsid w:val="00FF45E8"/>
    <w:rsid w:val="00FF553F"/>
    <w:rsid w:val="00FF555B"/>
    <w:rsid w:val="00FF58FE"/>
    <w:rsid w:val="00FF5F54"/>
    <w:rsid w:val="00FF60C4"/>
    <w:rsid w:val="00FF6553"/>
    <w:rsid w:val="00FF6AD0"/>
    <w:rsid w:val="00FF6D82"/>
    <w:rsid w:val="00FF6DE1"/>
    <w:rsid w:val="00FF7C38"/>
    <w:rsid w:val="00FF7E02"/>
    <w:rsid w:val="01398371"/>
    <w:rsid w:val="01DD75E5"/>
    <w:rsid w:val="02403616"/>
    <w:rsid w:val="026F9106"/>
    <w:rsid w:val="029D4388"/>
    <w:rsid w:val="02B6F773"/>
    <w:rsid w:val="02F74EC4"/>
    <w:rsid w:val="02F9F2A9"/>
    <w:rsid w:val="032AA5FD"/>
    <w:rsid w:val="032EAE5B"/>
    <w:rsid w:val="042E9C96"/>
    <w:rsid w:val="046C7C59"/>
    <w:rsid w:val="05363641"/>
    <w:rsid w:val="05859DC0"/>
    <w:rsid w:val="065F0ABA"/>
    <w:rsid w:val="0748D6DA"/>
    <w:rsid w:val="0788B89C"/>
    <w:rsid w:val="078F59ED"/>
    <w:rsid w:val="07A1A8D4"/>
    <w:rsid w:val="07EB181F"/>
    <w:rsid w:val="08095834"/>
    <w:rsid w:val="08368D24"/>
    <w:rsid w:val="08BB4007"/>
    <w:rsid w:val="08BF6FAC"/>
    <w:rsid w:val="08EDB2F2"/>
    <w:rsid w:val="09A1E4FE"/>
    <w:rsid w:val="09FB0B3A"/>
    <w:rsid w:val="0A11A8EF"/>
    <w:rsid w:val="0A48A95B"/>
    <w:rsid w:val="0A54C5DD"/>
    <w:rsid w:val="0A81D447"/>
    <w:rsid w:val="0AA51D85"/>
    <w:rsid w:val="0B403CFD"/>
    <w:rsid w:val="0B58725F"/>
    <w:rsid w:val="0B5CF3F7"/>
    <w:rsid w:val="0B94BE51"/>
    <w:rsid w:val="0B9B6937"/>
    <w:rsid w:val="0BA9A711"/>
    <w:rsid w:val="0BFFA9E0"/>
    <w:rsid w:val="0C465664"/>
    <w:rsid w:val="0C96D011"/>
    <w:rsid w:val="0CA4079F"/>
    <w:rsid w:val="0D3603E9"/>
    <w:rsid w:val="0D52188F"/>
    <w:rsid w:val="0D6490FC"/>
    <w:rsid w:val="0D6CBE6D"/>
    <w:rsid w:val="0D935EE1"/>
    <w:rsid w:val="0E0B6B8D"/>
    <w:rsid w:val="0E16CEE6"/>
    <w:rsid w:val="0E2677AF"/>
    <w:rsid w:val="0E52DF5C"/>
    <w:rsid w:val="0E7E1B93"/>
    <w:rsid w:val="0E9D367F"/>
    <w:rsid w:val="0EF3942B"/>
    <w:rsid w:val="0F0648D4"/>
    <w:rsid w:val="0F2FCAEC"/>
    <w:rsid w:val="0F855084"/>
    <w:rsid w:val="100F2E75"/>
    <w:rsid w:val="105CA493"/>
    <w:rsid w:val="10B459E2"/>
    <w:rsid w:val="111DDEF9"/>
    <w:rsid w:val="11798C44"/>
    <w:rsid w:val="118FD967"/>
    <w:rsid w:val="11E86DAD"/>
    <w:rsid w:val="1217C93C"/>
    <w:rsid w:val="130F7433"/>
    <w:rsid w:val="14293ABF"/>
    <w:rsid w:val="1454E84B"/>
    <w:rsid w:val="148FE42E"/>
    <w:rsid w:val="153BA362"/>
    <w:rsid w:val="15E9592B"/>
    <w:rsid w:val="1626E6F7"/>
    <w:rsid w:val="1639FE5C"/>
    <w:rsid w:val="16539B65"/>
    <w:rsid w:val="166A2B81"/>
    <w:rsid w:val="169114C1"/>
    <w:rsid w:val="16D2D0A7"/>
    <w:rsid w:val="1725DEF2"/>
    <w:rsid w:val="178C890D"/>
    <w:rsid w:val="17A14FB9"/>
    <w:rsid w:val="17D39CFE"/>
    <w:rsid w:val="17E5B441"/>
    <w:rsid w:val="17E88CA4"/>
    <w:rsid w:val="17FE2E0B"/>
    <w:rsid w:val="18153622"/>
    <w:rsid w:val="184557EE"/>
    <w:rsid w:val="18814E14"/>
    <w:rsid w:val="18BCD383"/>
    <w:rsid w:val="1928596E"/>
    <w:rsid w:val="196D2381"/>
    <w:rsid w:val="1AA8B983"/>
    <w:rsid w:val="1B335BBD"/>
    <w:rsid w:val="1B93712C"/>
    <w:rsid w:val="1C124C86"/>
    <w:rsid w:val="1C36973B"/>
    <w:rsid w:val="1C3FC539"/>
    <w:rsid w:val="1C48140B"/>
    <w:rsid w:val="1C6E0341"/>
    <w:rsid w:val="1C82CB97"/>
    <w:rsid w:val="1DB98B91"/>
    <w:rsid w:val="1DD55474"/>
    <w:rsid w:val="1E1E2E7E"/>
    <w:rsid w:val="1E4094A4"/>
    <w:rsid w:val="1E4F6544"/>
    <w:rsid w:val="1EB57796"/>
    <w:rsid w:val="1ECC37ED"/>
    <w:rsid w:val="1EFCB91F"/>
    <w:rsid w:val="1EFEDB09"/>
    <w:rsid w:val="1FCE4B67"/>
    <w:rsid w:val="1FDD116F"/>
    <w:rsid w:val="208D6AF4"/>
    <w:rsid w:val="209C5184"/>
    <w:rsid w:val="20BC952E"/>
    <w:rsid w:val="20D195EE"/>
    <w:rsid w:val="20EC956D"/>
    <w:rsid w:val="214D0F87"/>
    <w:rsid w:val="21F499C1"/>
    <w:rsid w:val="2210D94D"/>
    <w:rsid w:val="22921E22"/>
    <w:rsid w:val="23728F82"/>
    <w:rsid w:val="23C957B4"/>
    <w:rsid w:val="23D8400F"/>
    <w:rsid w:val="2430F733"/>
    <w:rsid w:val="2444CE58"/>
    <w:rsid w:val="24AD407D"/>
    <w:rsid w:val="250FA7E4"/>
    <w:rsid w:val="25140D69"/>
    <w:rsid w:val="252334CB"/>
    <w:rsid w:val="2580D088"/>
    <w:rsid w:val="259E5974"/>
    <w:rsid w:val="25B83889"/>
    <w:rsid w:val="25E8290A"/>
    <w:rsid w:val="26267C5A"/>
    <w:rsid w:val="265DEB46"/>
    <w:rsid w:val="269022E9"/>
    <w:rsid w:val="2697ECAF"/>
    <w:rsid w:val="26B654C7"/>
    <w:rsid w:val="26D35183"/>
    <w:rsid w:val="26FDEBB1"/>
    <w:rsid w:val="27551D42"/>
    <w:rsid w:val="2778DC78"/>
    <w:rsid w:val="27B8977A"/>
    <w:rsid w:val="281667D5"/>
    <w:rsid w:val="28967EC2"/>
    <w:rsid w:val="28A51A00"/>
    <w:rsid w:val="28B757D6"/>
    <w:rsid w:val="28BC54C0"/>
    <w:rsid w:val="28EA6621"/>
    <w:rsid w:val="2914ACD9"/>
    <w:rsid w:val="29781312"/>
    <w:rsid w:val="298B34D1"/>
    <w:rsid w:val="29A6B41E"/>
    <w:rsid w:val="29B9BC1B"/>
    <w:rsid w:val="29C09A49"/>
    <w:rsid w:val="2A8A5447"/>
    <w:rsid w:val="2AA005D5"/>
    <w:rsid w:val="2AE201A9"/>
    <w:rsid w:val="2AE69FD9"/>
    <w:rsid w:val="2B005276"/>
    <w:rsid w:val="2BB4E82F"/>
    <w:rsid w:val="2C816484"/>
    <w:rsid w:val="2D27DE92"/>
    <w:rsid w:val="2D6CA969"/>
    <w:rsid w:val="2DDA9ED4"/>
    <w:rsid w:val="2DDD8942"/>
    <w:rsid w:val="2DEB7C9E"/>
    <w:rsid w:val="2E13D003"/>
    <w:rsid w:val="2E702C8A"/>
    <w:rsid w:val="2EEDE7B3"/>
    <w:rsid w:val="2EF464AC"/>
    <w:rsid w:val="2F5F1ACF"/>
    <w:rsid w:val="2FEDBC7B"/>
    <w:rsid w:val="2FFA7655"/>
    <w:rsid w:val="30209069"/>
    <w:rsid w:val="3041A5ED"/>
    <w:rsid w:val="3078D27E"/>
    <w:rsid w:val="3143B68E"/>
    <w:rsid w:val="319646B6"/>
    <w:rsid w:val="31B907B1"/>
    <w:rsid w:val="31C05078"/>
    <w:rsid w:val="322CD17C"/>
    <w:rsid w:val="3232E4EB"/>
    <w:rsid w:val="324F09E0"/>
    <w:rsid w:val="3294DE3A"/>
    <w:rsid w:val="32AA1B8C"/>
    <w:rsid w:val="3314CFCD"/>
    <w:rsid w:val="33A55A58"/>
    <w:rsid w:val="33C8AB08"/>
    <w:rsid w:val="340D9D69"/>
    <w:rsid w:val="3435060A"/>
    <w:rsid w:val="344112EB"/>
    <w:rsid w:val="3517E06E"/>
    <w:rsid w:val="35949519"/>
    <w:rsid w:val="35DC33D2"/>
    <w:rsid w:val="365BD2C5"/>
    <w:rsid w:val="370A4620"/>
    <w:rsid w:val="3738468C"/>
    <w:rsid w:val="378BEB33"/>
    <w:rsid w:val="379DD572"/>
    <w:rsid w:val="38086140"/>
    <w:rsid w:val="38512C37"/>
    <w:rsid w:val="3859FCAB"/>
    <w:rsid w:val="387A8EF9"/>
    <w:rsid w:val="38802CA8"/>
    <w:rsid w:val="3890910F"/>
    <w:rsid w:val="391560F7"/>
    <w:rsid w:val="393F3764"/>
    <w:rsid w:val="39C14386"/>
    <w:rsid w:val="39E3E9F6"/>
    <w:rsid w:val="39E5D4FB"/>
    <w:rsid w:val="3A3C17C4"/>
    <w:rsid w:val="3A6C8C54"/>
    <w:rsid w:val="3AB0D749"/>
    <w:rsid w:val="3AB3C544"/>
    <w:rsid w:val="3AD2ABB0"/>
    <w:rsid w:val="3ADC369C"/>
    <w:rsid w:val="3AE961CA"/>
    <w:rsid w:val="3AFA44B0"/>
    <w:rsid w:val="3B21CB3B"/>
    <w:rsid w:val="3B35CCF9"/>
    <w:rsid w:val="3B5A3BE0"/>
    <w:rsid w:val="3BC0680A"/>
    <w:rsid w:val="3BFC2965"/>
    <w:rsid w:val="3C40C905"/>
    <w:rsid w:val="3CEDBD31"/>
    <w:rsid w:val="3D0BCDFE"/>
    <w:rsid w:val="3D3D0BFB"/>
    <w:rsid w:val="3DE15BBE"/>
    <w:rsid w:val="3DE7D9D5"/>
    <w:rsid w:val="3EC1E0FC"/>
    <w:rsid w:val="3EC40DE4"/>
    <w:rsid w:val="3F53B976"/>
    <w:rsid w:val="3F7892CD"/>
    <w:rsid w:val="3F8B1715"/>
    <w:rsid w:val="3FB199C5"/>
    <w:rsid w:val="3FB33F2A"/>
    <w:rsid w:val="3FD6F18C"/>
    <w:rsid w:val="3FF256B6"/>
    <w:rsid w:val="401757BA"/>
    <w:rsid w:val="404B2BD9"/>
    <w:rsid w:val="40950B3A"/>
    <w:rsid w:val="40A44245"/>
    <w:rsid w:val="40A62D39"/>
    <w:rsid w:val="41DEC38C"/>
    <w:rsid w:val="42039D21"/>
    <w:rsid w:val="422362D5"/>
    <w:rsid w:val="422B2747"/>
    <w:rsid w:val="425701AF"/>
    <w:rsid w:val="428A7CF1"/>
    <w:rsid w:val="429DB115"/>
    <w:rsid w:val="42B4CCE1"/>
    <w:rsid w:val="42E93A87"/>
    <w:rsid w:val="4375CFDB"/>
    <w:rsid w:val="4397CF79"/>
    <w:rsid w:val="43C60FDC"/>
    <w:rsid w:val="43DE0B64"/>
    <w:rsid w:val="440A716E"/>
    <w:rsid w:val="443774E5"/>
    <w:rsid w:val="44398176"/>
    <w:rsid w:val="44782B22"/>
    <w:rsid w:val="44D2D06B"/>
    <w:rsid w:val="44EEF744"/>
    <w:rsid w:val="45255607"/>
    <w:rsid w:val="45313786"/>
    <w:rsid w:val="4571C894"/>
    <w:rsid w:val="457948B5"/>
    <w:rsid w:val="45B1341C"/>
    <w:rsid w:val="462A8BDE"/>
    <w:rsid w:val="465D7C74"/>
    <w:rsid w:val="465EC772"/>
    <w:rsid w:val="46A944A1"/>
    <w:rsid w:val="47602538"/>
    <w:rsid w:val="47883E04"/>
    <w:rsid w:val="47B81EE6"/>
    <w:rsid w:val="48044A0F"/>
    <w:rsid w:val="4833F2E5"/>
    <w:rsid w:val="48642510"/>
    <w:rsid w:val="4889F939"/>
    <w:rsid w:val="48A93F1E"/>
    <w:rsid w:val="48B20900"/>
    <w:rsid w:val="4979D494"/>
    <w:rsid w:val="49C88927"/>
    <w:rsid w:val="49CF7007"/>
    <w:rsid w:val="4A361902"/>
    <w:rsid w:val="4A42E9B1"/>
    <w:rsid w:val="4A481536"/>
    <w:rsid w:val="4A49E3FF"/>
    <w:rsid w:val="4AA19D34"/>
    <w:rsid w:val="4AB44E0C"/>
    <w:rsid w:val="4B4211EF"/>
    <w:rsid w:val="4B62B4DE"/>
    <w:rsid w:val="4B82FAA9"/>
    <w:rsid w:val="4BFE0F26"/>
    <w:rsid w:val="4C22F11D"/>
    <w:rsid w:val="4C4987A7"/>
    <w:rsid w:val="4C53ACB4"/>
    <w:rsid w:val="4CAEFF26"/>
    <w:rsid w:val="4CE45DB2"/>
    <w:rsid w:val="4D0CD963"/>
    <w:rsid w:val="4D303537"/>
    <w:rsid w:val="4D74FC65"/>
    <w:rsid w:val="4E1F8659"/>
    <w:rsid w:val="4F287208"/>
    <w:rsid w:val="4F8E31BD"/>
    <w:rsid w:val="4F96D5F3"/>
    <w:rsid w:val="4F988743"/>
    <w:rsid w:val="5016F807"/>
    <w:rsid w:val="501F11CD"/>
    <w:rsid w:val="504158FC"/>
    <w:rsid w:val="507FE59D"/>
    <w:rsid w:val="508BC13A"/>
    <w:rsid w:val="508DDD07"/>
    <w:rsid w:val="50AB41CA"/>
    <w:rsid w:val="50C31412"/>
    <w:rsid w:val="50E8E558"/>
    <w:rsid w:val="516CD37C"/>
    <w:rsid w:val="521C6FA7"/>
    <w:rsid w:val="5247122B"/>
    <w:rsid w:val="525804E8"/>
    <w:rsid w:val="52AEB72A"/>
    <w:rsid w:val="52D1C734"/>
    <w:rsid w:val="52F02DEB"/>
    <w:rsid w:val="5344C144"/>
    <w:rsid w:val="53CBCB0B"/>
    <w:rsid w:val="53E2E28C"/>
    <w:rsid w:val="53ED2854"/>
    <w:rsid w:val="54071E1C"/>
    <w:rsid w:val="54AC187E"/>
    <w:rsid w:val="54BACC11"/>
    <w:rsid w:val="54C3294F"/>
    <w:rsid w:val="5537C61E"/>
    <w:rsid w:val="55AA998A"/>
    <w:rsid w:val="5687F596"/>
    <w:rsid w:val="56948B73"/>
    <w:rsid w:val="56B9994A"/>
    <w:rsid w:val="56BD94CA"/>
    <w:rsid w:val="56C6954A"/>
    <w:rsid w:val="56D07345"/>
    <w:rsid w:val="56DA13FB"/>
    <w:rsid w:val="571884AE"/>
    <w:rsid w:val="572268A5"/>
    <w:rsid w:val="5743C488"/>
    <w:rsid w:val="57B88A0B"/>
    <w:rsid w:val="57D1B2EA"/>
    <w:rsid w:val="57D340DC"/>
    <w:rsid w:val="57D98994"/>
    <w:rsid w:val="580E12FC"/>
    <w:rsid w:val="5814C837"/>
    <w:rsid w:val="585014DD"/>
    <w:rsid w:val="58B33370"/>
    <w:rsid w:val="58DCBDE3"/>
    <w:rsid w:val="59363D59"/>
    <w:rsid w:val="593B4BFF"/>
    <w:rsid w:val="5942E22C"/>
    <w:rsid w:val="595353B5"/>
    <w:rsid w:val="59B70193"/>
    <w:rsid w:val="59E2AF1B"/>
    <w:rsid w:val="5A039EBA"/>
    <w:rsid w:val="5A14CCC5"/>
    <w:rsid w:val="5A3CFEF5"/>
    <w:rsid w:val="5A43A94E"/>
    <w:rsid w:val="5A54275B"/>
    <w:rsid w:val="5AEB80F2"/>
    <w:rsid w:val="5B3EFE9C"/>
    <w:rsid w:val="5B525765"/>
    <w:rsid w:val="5BC4B7F9"/>
    <w:rsid w:val="5CA7159A"/>
    <w:rsid w:val="5CE1A6B6"/>
    <w:rsid w:val="5CEEA255"/>
    <w:rsid w:val="5D4230DB"/>
    <w:rsid w:val="5E09FF37"/>
    <w:rsid w:val="5E252E2C"/>
    <w:rsid w:val="5E2FDECA"/>
    <w:rsid w:val="5E93254E"/>
    <w:rsid w:val="5EE83DE8"/>
    <w:rsid w:val="5F5CAAE4"/>
    <w:rsid w:val="5F893475"/>
    <w:rsid w:val="5F953367"/>
    <w:rsid w:val="5FCEDBFF"/>
    <w:rsid w:val="5FF084A7"/>
    <w:rsid w:val="607533B6"/>
    <w:rsid w:val="60C250F6"/>
    <w:rsid w:val="60FFF73B"/>
    <w:rsid w:val="612F6FEB"/>
    <w:rsid w:val="61A89FDF"/>
    <w:rsid w:val="61AD4CCC"/>
    <w:rsid w:val="61E55494"/>
    <w:rsid w:val="61F26621"/>
    <w:rsid w:val="6221DABB"/>
    <w:rsid w:val="624D394D"/>
    <w:rsid w:val="6253FE2D"/>
    <w:rsid w:val="625D0A57"/>
    <w:rsid w:val="62600169"/>
    <w:rsid w:val="627AE6C7"/>
    <w:rsid w:val="62C6BF78"/>
    <w:rsid w:val="63131EBB"/>
    <w:rsid w:val="63491D2D"/>
    <w:rsid w:val="6366EE81"/>
    <w:rsid w:val="63B6BAFE"/>
    <w:rsid w:val="63F6BF70"/>
    <w:rsid w:val="6407970D"/>
    <w:rsid w:val="641DD08C"/>
    <w:rsid w:val="642E24CA"/>
    <w:rsid w:val="6442F7D1"/>
    <w:rsid w:val="646C697E"/>
    <w:rsid w:val="646CB858"/>
    <w:rsid w:val="64892783"/>
    <w:rsid w:val="64A017A5"/>
    <w:rsid w:val="6555C924"/>
    <w:rsid w:val="65BEC942"/>
    <w:rsid w:val="65CF66ED"/>
    <w:rsid w:val="65D6B761"/>
    <w:rsid w:val="65D9B295"/>
    <w:rsid w:val="65EEB8AA"/>
    <w:rsid w:val="660990ED"/>
    <w:rsid w:val="669603A3"/>
    <w:rsid w:val="6732E310"/>
    <w:rsid w:val="675ED48D"/>
    <w:rsid w:val="677E0919"/>
    <w:rsid w:val="6792755F"/>
    <w:rsid w:val="680416E5"/>
    <w:rsid w:val="68171216"/>
    <w:rsid w:val="6910ED71"/>
    <w:rsid w:val="69725D5D"/>
    <w:rsid w:val="69A0655D"/>
    <w:rsid w:val="69CA213B"/>
    <w:rsid w:val="6A783FFF"/>
    <w:rsid w:val="6A9AA4AD"/>
    <w:rsid w:val="6AC04ACC"/>
    <w:rsid w:val="6AEC9A25"/>
    <w:rsid w:val="6B79BC85"/>
    <w:rsid w:val="6B8F3E5F"/>
    <w:rsid w:val="6BD770D9"/>
    <w:rsid w:val="6BE6D264"/>
    <w:rsid w:val="6C35FD51"/>
    <w:rsid w:val="6C61EB80"/>
    <w:rsid w:val="6C74580F"/>
    <w:rsid w:val="6CC62F14"/>
    <w:rsid w:val="6CCBE42F"/>
    <w:rsid w:val="6CD8A8DD"/>
    <w:rsid w:val="6D8EADC5"/>
    <w:rsid w:val="6DB1907F"/>
    <w:rsid w:val="6DE3D15E"/>
    <w:rsid w:val="6DF26606"/>
    <w:rsid w:val="6E4F87BE"/>
    <w:rsid w:val="6E5F43BE"/>
    <w:rsid w:val="6E99D7A9"/>
    <w:rsid w:val="6EC565AE"/>
    <w:rsid w:val="6F1C0FE8"/>
    <w:rsid w:val="6F81DC7E"/>
    <w:rsid w:val="7002C804"/>
    <w:rsid w:val="70053720"/>
    <w:rsid w:val="7030D5F8"/>
    <w:rsid w:val="703CC957"/>
    <w:rsid w:val="705BF3C5"/>
    <w:rsid w:val="705E5533"/>
    <w:rsid w:val="70AA4BA4"/>
    <w:rsid w:val="70B5F3A9"/>
    <w:rsid w:val="70C49E6B"/>
    <w:rsid w:val="70DD0355"/>
    <w:rsid w:val="71069002"/>
    <w:rsid w:val="7125C7DB"/>
    <w:rsid w:val="717097ED"/>
    <w:rsid w:val="719D2848"/>
    <w:rsid w:val="7204FF0E"/>
    <w:rsid w:val="7290C44E"/>
    <w:rsid w:val="72EDEC7B"/>
    <w:rsid w:val="731CD0BB"/>
    <w:rsid w:val="734F32F5"/>
    <w:rsid w:val="735A3ED7"/>
    <w:rsid w:val="737D8F7E"/>
    <w:rsid w:val="73B9A71A"/>
    <w:rsid w:val="73BFEAC5"/>
    <w:rsid w:val="73D3DD79"/>
    <w:rsid w:val="741EC258"/>
    <w:rsid w:val="749FA9FB"/>
    <w:rsid w:val="74AFCB4D"/>
    <w:rsid w:val="74EB0356"/>
    <w:rsid w:val="750BEB93"/>
    <w:rsid w:val="750ED50A"/>
    <w:rsid w:val="757B41CB"/>
    <w:rsid w:val="75C84A49"/>
    <w:rsid w:val="76107474"/>
    <w:rsid w:val="7634EE71"/>
    <w:rsid w:val="76753AE5"/>
    <w:rsid w:val="767EE84C"/>
    <w:rsid w:val="768C5663"/>
    <w:rsid w:val="76BD1293"/>
    <w:rsid w:val="76CF53DA"/>
    <w:rsid w:val="772CA666"/>
    <w:rsid w:val="7734868E"/>
    <w:rsid w:val="781AB8AD"/>
    <w:rsid w:val="7957315F"/>
    <w:rsid w:val="798E4269"/>
    <w:rsid w:val="79A633E8"/>
    <w:rsid w:val="79DE8921"/>
    <w:rsid w:val="79EE82AE"/>
    <w:rsid w:val="79FBB1EC"/>
    <w:rsid w:val="7AAD06AA"/>
    <w:rsid w:val="7ACA5A23"/>
    <w:rsid w:val="7B0AA012"/>
    <w:rsid w:val="7B0E2758"/>
    <w:rsid w:val="7BC7685B"/>
    <w:rsid w:val="7BD8F279"/>
    <w:rsid w:val="7C2780CD"/>
    <w:rsid w:val="7C2A8329"/>
    <w:rsid w:val="7C69FC67"/>
    <w:rsid w:val="7C770AD8"/>
    <w:rsid w:val="7C7B6F3A"/>
    <w:rsid w:val="7CAA8065"/>
    <w:rsid w:val="7CDAF5D9"/>
    <w:rsid w:val="7CEB10BD"/>
    <w:rsid w:val="7D26B9CA"/>
    <w:rsid w:val="7D5F9D6A"/>
    <w:rsid w:val="7D6BEB09"/>
    <w:rsid w:val="7D8F03E5"/>
    <w:rsid w:val="7E1F077D"/>
    <w:rsid w:val="7E3B22B6"/>
    <w:rsid w:val="7E41277E"/>
    <w:rsid w:val="7F0E06D4"/>
    <w:rsid w:val="7F0F6A70"/>
    <w:rsid w:val="7F3DD13A"/>
    <w:rsid w:val="7F90A36A"/>
    <w:rsid w:val="7F9A8751"/>
    <w:rsid w:val="7FC8E3B6"/>
    <w:rsid w:val="7FFCB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EB182"/>
  <w15:chartTrackingRefBased/>
  <w15:docId w15:val="{C3204B4A-341A-4EB6-BD32-A7FDD76E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footnote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Subtitle" w:qFormat="1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5C2ECF"/>
    <w:pPr>
      <w:numPr>
        <w:ilvl w:val="1"/>
      </w:numPr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5C2ECF"/>
    <w:rPr>
      <w:rFonts w:ascii="Open Sans" w:eastAsia="MS Mincho" w:hAnsi="Open Sans"/>
      <w:b/>
      <w:sz w:val="28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CA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HeaderChar">
    <w:name w:val="Header Char"/>
    <w:link w:val="Header"/>
    <w:rsid w:val="0016266F"/>
    <w:rPr>
      <w:rFonts w:ascii="Open Sans" w:eastAsia="MS Mincho" w:hAnsi="Open Sans"/>
      <w:sz w:val="22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semiHidden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DC307B"/>
    <w:pPr>
      <w:numPr>
        <w:numId w:val="2"/>
      </w:numPr>
      <w:spacing w:before="0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  <w:tabs>
        <w:tab w:val="clear" w:pos="1492"/>
        <w:tab w:val="num" w:pos="1209"/>
      </w:tabs>
      <w:ind w:left="1209"/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7B06EA"/>
    <w:pPr>
      <w:numPr>
        <w:numId w:val="19"/>
      </w:numPr>
      <w:tabs>
        <w:tab w:val="left" w:pos="1134"/>
      </w:tabs>
      <w:spacing w:before="120" w:after="120"/>
    </w:pPr>
  </w:style>
  <w:style w:type="paragraph" w:styleId="ListNumber2">
    <w:name w:val="List Number 2"/>
    <w:basedOn w:val="Normal"/>
    <w:semiHidden/>
    <w:locked/>
    <w:rsid w:val="005C2ECF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7"/>
      </w:numPr>
      <w:tabs>
        <w:tab w:val="clear" w:pos="1209"/>
        <w:tab w:val="num" w:pos="1492"/>
      </w:tabs>
      <w:ind w:left="1492"/>
    </w:pPr>
  </w:style>
  <w:style w:type="paragraph" w:styleId="ListNumber5">
    <w:name w:val="List Number 5"/>
    <w:basedOn w:val="Normal"/>
    <w:semiHidden/>
    <w:locked/>
    <w:rsid w:val="005C2ECF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qFormat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qFormat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uiPriority w:val="99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4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HeaderDocumentTitle">
    <w:name w:val="Header Document Title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styleId="Revision">
    <w:name w:val="Revision"/>
    <w:hidden/>
    <w:uiPriority w:val="99"/>
    <w:semiHidden/>
    <w:rsid w:val="00A4799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locked/>
    <w:rsid w:val="00562AC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AC8"/>
    <w:rPr>
      <w:rFonts w:ascii="Open Sans" w:eastAsia="MS Mincho" w:hAnsi="Open Sans"/>
    </w:rPr>
  </w:style>
  <w:style w:type="character" w:styleId="FootnoteReference">
    <w:name w:val="footnote reference"/>
    <w:basedOn w:val="DefaultParagraphFont"/>
    <w:uiPriority w:val="99"/>
    <w:locked/>
    <w:rsid w:val="00562AC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62AC8"/>
    <w:rPr>
      <w:color w:val="605E5C"/>
      <w:shd w:val="clear" w:color="auto" w:fill="E1DFDD"/>
    </w:rPr>
  </w:style>
  <w:style w:type="paragraph" w:customStyle="1" w:styleId="nuc-modal-bodycitation-content">
    <w:name w:val="nuc-modal-body__citation-content"/>
    <w:basedOn w:val="Normal"/>
    <w:rsid w:val="00A800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i-provider">
    <w:name w:val="ui-provider"/>
    <w:basedOn w:val="DefaultParagraphFont"/>
    <w:rsid w:val="00397B84"/>
  </w:style>
  <w:style w:type="paragraph" w:customStyle="1" w:styleId="paragraph">
    <w:name w:val="paragraph"/>
    <w:basedOn w:val="Normal"/>
    <w:rsid w:val="002B7D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2B7DCB"/>
  </w:style>
  <w:style w:type="character" w:customStyle="1" w:styleId="scxw156822864">
    <w:name w:val="scxw156822864"/>
    <w:basedOn w:val="DefaultParagraphFont"/>
    <w:rsid w:val="002B7DCB"/>
  </w:style>
  <w:style w:type="character" w:customStyle="1" w:styleId="eop">
    <w:name w:val="eop"/>
    <w:basedOn w:val="DefaultParagraphFont"/>
    <w:rsid w:val="002B7DCB"/>
  </w:style>
  <w:style w:type="character" w:customStyle="1" w:styleId="scxw99857853">
    <w:name w:val="scxw99857853"/>
    <w:basedOn w:val="DefaultParagraphFont"/>
    <w:rsid w:val="002B7DCB"/>
  </w:style>
  <w:style w:type="character" w:styleId="Mention">
    <w:name w:val="Mention"/>
    <w:basedOn w:val="DefaultParagraphFont"/>
    <w:uiPriority w:val="99"/>
    <w:unhideWhenUsed/>
    <w:rsid w:val="00AE6C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7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9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6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2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21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1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humanrights.gov.au/our-work/legal/submission/tackling-technology-facilitated-slavery" TargetMode="External"/><Relationship Id="rId39" Type="http://schemas.openxmlformats.org/officeDocument/2006/relationships/header" Target="header5.xml"/><Relationship Id="rId21" Type="http://schemas.openxmlformats.org/officeDocument/2006/relationships/hyperlink" Target="https://humanrights.gov.au/our-work/rights-and-freedoms/publications/human-rights-and-technology-final-report-2021" TargetMode="External"/><Relationship Id="rId34" Type="http://schemas.openxmlformats.org/officeDocument/2006/relationships/hyperlink" Target="https://humanrights.gov.au/our-work/rights-and-freedoms/publications/human-rights-and-technology-final-report-2021" TargetMode="External"/><Relationship Id="rId42" Type="http://schemas.openxmlformats.org/officeDocument/2006/relationships/header" Target="header6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humanrights.gov.au/our-work/legal/submission/privacy-risks-metaver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humanrights.gov.au/our-work/legal/submission/utilising-ethical-ai-education-system" TargetMode="External"/><Relationship Id="rId32" Type="http://schemas.openxmlformats.org/officeDocument/2006/relationships/hyperlink" Target="https://robodebt.royalcommission.gov.au/publications/report" TargetMode="External"/><Relationship Id="rId37" Type="http://schemas.openxmlformats.org/officeDocument/2006/relationships/hyperlink" Target="https://humanrights.gov.au/our-work/technology-and-human-rights/publications/guidance-resource-ai-and-discrimination-insurance" TargetMode="External"/><Relationship Id="rId40" Type="http://schemas.openxmlformats.org/officeDocument/2006/relationships/footer" Target="footer4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humanrights.gov.au/about/news/australia-needs-ai-regulation" TargetMode="External"/><Relationship Id="rId28" Type="http://schemas.openxmlformats.org/officeDocument/2006/relationships/hyperlink" Target="https://humanrights.gov.au/our-work/legal/submission/inquiry-risk-posed-australias-democracy-foreign-interference-through" TargetMode="External"/><Relationship Id="rId36" Type="http://schemas.openxmlformats.org/officeDocument/2006/relationships/hyperlink" Target="https://humanrights.gov.au/about/news/australia-needs-ai-regulation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yperlink" Target="https://www.ohchr.org/en/hr-bodies/hrc/advisory-committee/neurotechnologies-and-human-right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humanrights.gov.au/our-work/technology-and-human-rights/publications/guidance-resource-ai-and-discrimination-insurance" TargetMode="External"/><Relationship Id="rId27" Type="http://schemas.openxmlformats.org/officeDocument/2006/relationships/hyperlink" Target="https://humanrights.gov.au/our-work/legal/submission/safeguarding-right-privacy-australia" TargetMode="External"/><Relationship Id="rId30" Type="http://schemas.openxmlformats.org/officeDocument/2006/relationships/hyperlink" Target="https://www.oaic.gov.au/newsroom/global-expectations-of-social-media-platforms-and-other-sites-to-safeguard-against-unlawful-data-scraping" TargetMode="External"/><Relationship Id="rId35" Type="http://schemas.openxmlformats.org/officeDocument/2006/relationships/hyperlink" Target="https://consult.industry.gov.au/supporting-responsible-ai" TargetMode="External"/><Relationship Id="rId43" Type="http://schemas.openxmlformats.org/officeDocument/2006/relationships/footer" Target="footer6.xm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s://humanrights.gov.au/our-work/legal/submission/human-rights-digital-age" TargetMode="External"/><Relationship Id="rId33" Type="http://schemas.openxmlformats.org/officeDocument/2006/relationships/hyperlink" Target="https://humanrights.gov.au/our-work/rights-and-freedoms/publications/using-artificial-intelligence-make-decisions-addressing" TargetMode="External"/><Relationship Id="rId38" Type="http://schemas.openxmlformats.org/officeDocument/2006/relationships/header" Target="header4.xml"/><Relationship Id="rId46" Type="http://schemas.microsoft.com/office/2020/10/relationships/intelligence" Target="intelligence2.xml"/><Relationship Id="rId20" Type="http://schemas.openxmlformats.org/officeDocument/2006/relationships/hyperlink" Target="https://www.un.org/techenvoy/ai-advisory-body" TargetMode="External"/><Relationship Id="rId41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bc.net.au/news/2023-03-10/qld-robodebt-scheme-government-royal-commission-fraud/102027838" TargetMode="External"/><Relationship Id="rId7" Type="http://schemas.openxmlformats.org/officeDocument/2006/relationships/hyperlink" Target="https://www.aclu.org/news/privacy-technology/algorithms-in-health-care-may-worsen-medical-racism" TargetMode="External"/><Relationship Id="rId2" Type="http://schemas.openxmlformats.org/officeDocument/2006/relationships/hyperlink" Target="https://www.nytimes.com/2023/05/01/science/ai-speech-language.html" TargetMode="External"/><Relationship Id="rId1" Type="http://schemas.openxmlformats.org/officeDocument/2006/relationships/hyperlink" Target="https://www.oaic.gov.au/privacy/your-privacy-rights/what-is-privacy" TargetMode="External"/><Relationship Id="rId6" Type="http://schemas.openxmlformats.org/officeDocument/2006/relationships/hyperlink" Target="https://www.aclu.org/news/privacy-technology/algorithms-in-health-care-may-worsen-medical-racism" TargetMode="External"/><Relationship Id="rId5" Type="http://schemas.openxmlformats.org/officeDocument/2006/relationships/hyperlink" Target="https://www.aclu.org/news/privacy-technology/algorithms-in-health-care-may-worsen-medical-racism" TargetMode="External"/><Relationship Id="rId4" Type="http://schemas.openxmlformats.org/officeDocument/2006/relationships/hyperlink" Target="https://www.abc.net.au/news/2023-07-07/political-reaction-to-robodebt-morrison-tudge-porter-robert/1025754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hooton\OneDrive%20-%20Australian%20Human%20Rights%20Commission\Downloads\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WCE3WTZKT7T4-449564299-52</_dlc_DocId>
    <_dlc_DocIdUrl xmlns="6500fe01-343b-4fb9-a1b0-68ac19d62e01">
      <Url>https://australianhrc.sharepoint.com/sites/HumanRightsScrutiny/_layouts/15/DocIdRedir.aspx?ID=WCE3WTZKT7T4-449564299-52</Url>
      <Description>WCE3WTZKT7T4-449564299-52</Description>
    </_dlc_DocIdUrl>
    <Divider xmlns="6500fe01-343b-4fb9-a1b0-68ac19d62e01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37DBA3B8B954EB0BD033EF3AEEA94" ma:contentTypeVersion="11" ma:contentTypeDescription="Create a new document." ma:contentTypeScope="" ma:versionID="b105ae69ae86b72590f9f636ca21e57b">
  <xsd:schema xmlns:xsd="http://www.w3.org/2001/XMLSchema" xmlns:xs="http://www.w3.org/2001/XMLSchema" xmlns:p="http://schemas.microsoft.com/office/2006/metadata/properties" xmlns:ns2="6500fe01-343b-4fb9-a1b0-68ac19d62e01" xmlns:ns3="4bb7553a-db5a-4ca7-9e90-a31d629da7a0" xmlns:ns4="39d46e2e-af2c-4283-b2c0-dbe09d693c60" targetNamespace="http://schemas.microsoft.com/office/2006/metadata/properties" ma:root="true" ma:fieldsID="c04faab937ab468093f7613beeefff23" ns2:_="" ns3:_="" ns4:_="">
    <xsd:import namespace="6500fe01-343b-4fb9-a1b0-68ac19d62e01"/>
    <xsd:import namespace="4bb7553a-db5a-4ca7-9e90-a31d629da7a0"/>
    <xsd:import namespace="39d46e2e-af2c-4283-b2c0-dbe09d693c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ce7478-2b04-48de-96f0-985eed038273}" ma:internalName="TaxCatchAll" ma:showField="CatchAllData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ce7478-2b04-48de-96f0-985eed038273}" ma:internalName="TaxCatchAllLabel" ma:readOnly="true" ma:showField="CatchAllDataLabel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553a-db5a-4ca7-9e90-a31d629da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e2e-af2c-4283-b2c0-dbe09d693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F6BE-1A64-4A1C-92AD-238F0159A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34E28-B345-4108-8EB3-981E9AB2F75F}">
  <ds:schemaRefs>
    <ds:schemaRef ds:uri="39d46e2e-af2c-4283-b2c0-dbe09d693c6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f9cf1c-9180-40ad-b26b-60fa0a0503fc"/>
    <ds:schemaRef ds:uri="6500fe01-343b-4fb9-a1b0-68ac19d62e01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F7606B-64CD-4B86-8CB1-2E0DE0CD891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2EFE8AC-C346-497D-9266-3216076DEA59}"/>
</file>

<file path=customXml/itemProps5.xml><?xml version="1.0" encoding="utf-8"?>
<ds:datastoreItem xmlns:ds="http://schemas.openxmlformats.org/officeDocument/2006/customXml" ds:itemID="{B6661290-26FD-4C95-9EF9-D8490C276FF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FFFF486-CE15-45B2-AD37-2BE2B10776F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21D3C63-0C46-49A4-B926-30794AD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</Template>
  <TotalTime>0</TotalTime>
  <Pages>11</Pages>
  <Words>1784</Words>
  <Characters>13100</Characters>
  <Application>Microsoft Office Word</Application>
  <DocSecurity>0</DocSecurity>
  <Lines>311</Lines>
  <Paragraphs>115</Paragraphs>
  <ScaleCrop>false</ScaleCrop>
  <Company>Human Rights and Equal Opportunity Commission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Patrick Hooton</dc:creator>
  <cp:keywords/>
  <dc:description/>
  <cp:lastModifiedBy>Lorraine Finlay</cp:lastModifiedBy>
  <cp:revision>2</cp:revision>
  <cp:lastPrinted>2023-08-14T05:00:00Z</cp:lastPrinted>
  <dcterms:created xsi:type="dcterms:W3CDTF">2023-09-30T02:57:00Z</dcterms:created>
  <dcterms:modified xsi:type="dcterms:W3CDTF">2023-09-30T02:57:00Z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0x010100AE237DBA3B8B954EB0BD033EF3AEEA94</vt:lpwstr>
  </property>
  <property fmtid="{D5CDD505-2E9C-101B-9397-08002B2CF9AE}" pid="3" name="_dlc_DocIdItemGuid">
    <vt:lpwstr>dc0b0af8-e652-449c-a1c6-791c7d57d30b</vt:lpwstr>
  </property>
  <property fmtid="{D5CDD505-2E9C-101B-9397-08002B2CF9AE}" pid="4" name="TaxKeyword">
    <vt:lpwstr/>
  </property>
</Properties>
</file>