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AA77" w14:textId="560EF962" w:rsidR="00EF7A8F" w:rsidRPr="00BF5E7F" w:rsidRDefault="001C6C69" w:rsidP="007248B9">
      <w:pPr>
        <w:spacing w:afterLines="80" w:after="192"/>
      </w:pPr>
      <w:r w:rsidRPr="00BF5E7F">
        <w:t xml:space="preserve">Factsheet Series: Positive Duty under the </w:t>
      </w:r>
      <w:r w:rsidRPr="00BF5E7F">
        <w:rPr>
          <w:i/>
          <w:iCs/>
        </w:rPr>
        <w:t xml:space="preserve">Sex Discrimination Act 1984 </w:t>
      </w:r>
      <w:r w:rsidRPr="00BF5E7F">
        <w:t>(</w:t>
      </w:r>
      <w:proofErr w:type="spellStart"/>
      <w:r w:rsidRPr="00BF5E7F">
        <w:t>Cth</w:t>
      </w:r>
      <w:proofErr w:type="spellEnd"/>
      <w:r w:rsidRPr="00BF5E7F">
        <w:t>)</w:t>
      </w:r>
    </w:p>
    <w:p w14:paraId="1F430B69" w14:textId="77777777" w:rsidR="001C6C69" w:rsidRDefault="001C6C69" w:rsidP="007248B9">
      <w:pPr>
        <w:pStyle w:val="Default"/>
        <w:spacing w:afterLines="80" w:after="192"/>
        <w:rPr>
          <w:rFonts w:cs="Times New Roman"/>
          <w:color w:val="auto"/>
        </w:rPr>
      </w:pPr>
    </w:p>
    <w:p w14:paraId="400C9160" w14:textId="77777777" w:rsidR="00665447" w:rsidRPr="005E2486" w:rsidRDefault="00665447" w:rsidP="00665447">
      <w:pPr>
        <w:rPr>
          <w:rStyle w:val="HeaderTitle"/>
        </w:rPr>
      </w:pPr>
      <w:r w:rsidRPr="005E2486">
        <w:rPr>
          <w:rStyle w:val="HeaderTitle"/>
        </w:rPr>
        <w:t xml:space="preserve">Causes and Risk Factors of Sex Discrimination, Sexual Harassment and Other Unlawful Behaviours </w:t>
      </w:r>
    </w:p>
    <w:p w14:paraId="47396456" w14:textId="3B109633" w:rsidR="008D09EB" w:rsidRPr="008D09EB" w:rsidRDefault="001C6C69" w:rsidP="00CF6375">
      <w:pPr>
        <w:spacing w:after="80"/>
        <w:rPr>
          <w:rFonts w:eastAsia="Times New Roman"/>
          <w:kern w:val="0"/>
        </w:rPr>
      </w:pPr>
      <w:r>
        <w:t>August 2023</w:t>
      </w:r>
    </w:p>
    <w:p w14:paraId="3B50CD31" w14:textId="2DABE66B" w:rsidR="00F45E67" w:rsidRDefault="00F45E67" w:rsidP="00EF3411">
      <w:r>
        <w:rPr>
          <w:noProof/>
          <w14:ligatures w14:val="none"/>
        </w:rPr>
        <mc:AlternateContent>
          <mc:Choice Requires="wps">
            <w:drawing>
              <wp:anchor distT="0" distB="0" distL="114300" distR="114300" simplePos="0" relativeHeight="251661824" behindDoc="0" locked="0" layoutInCell="1" allowOverlap="1" wp14:anchorId="36B36B04" wp14:editId="50D9308C">
                <wp:simplePos x="0" y="0"/>
                <wp:positionH relativeFrom="margin">
                  <wp:align>center</wp:align>
                </wp:positionH>
                <wp:positionV relativeFrom="paragraph">
                  <wp:posOffset>124460</wp:posOffset>
                </wp:positionV>
                <wp:extent cx="6134100" cy="2865120"/>
                <wp:effectExtent l="0" t="0" r="19050" b="11430"/>
                <wp:wrapNone/>
                <wp:docPr id="71638824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4100" cy="286512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2E20C" id="Rectangle 1" o:spid="_x0000_s1026" alt="&quot;&quot;" style="position:absolute;margin-left:0;margin-top:9.8pt;width:483pt;height:225.6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AnbwIAAC8FAAAOAAAAZHJzL2Uyb0RvYy54bWysVFFP2zAQfp+0/2D5fSTpWgYVKapATJMQ&#10;IGDi2XXsJpLj885u0+7X7+ykKQK0h2kvie27++783Xe+uNy1hm0V+gZsyYuTnDNlJVSNXZf85/PN&#10;lzPOfBC2EgasKvleeX65+PzponNzNYEaTKWQEYj1886VvA7BzbPMy1q1wp+AU5aMGrAVgba4zioU&#10;HaG3Jpvk+WnWAVYOQSrv6fS6N/JFwtdayXCvtVeBmZJTbSF9MX1X8ZstLsR8jcLVjRzKEP9QRSsa&#10;S0lHqGsRBNtg8w6qbSSCBx1OJLQZaN1Ile5AtynyN7d5qoVT6S5EjncjTf7/wcq77ZN7QKKhc37u&#10;aRlvsdPYxj/Vx3aJrP1IltoFJunwtPg6LXLiVJJtcnY6KyaJzuwY7tCH7wpaFhclR+pGIklsb32g&#10;lOR6cInZLNw0xqSOGMu6kp/PJrPYoexYW1qFvVExwNhHpVlTUTWTBJxko64Msq2ghgsplQ1Fb6pF&#10;pfrjYpZT3X3+MSJVkwAjsqZCRuwBIEryPXYPM/jHUJVUNwbnfyusDx4jUmawYQxuGwv4EYChWw2Z&#10;e/8DST01kaUVVPsHZAi95r2TNw214Vb48CCQRE6to8EN9/TRBohuGFac1YC/PzqP/qQ9snLW0dCU&#10;3P/aCFScmR+WVHleTKdxytJmOvtGimD42rJ6bbGb9gqoTQU9EU6mZfQP5rDUCO0LzfcyZiWTsJJy&#10;l1wGPGyuQj/M9EJItVwmN5osJ8KtfXIygkdWo8yedy8C3aDFQDK+g8OAifkbSfa+MdLCchNAN0mv&#10;R14Hvmkqk3CGFySO/et98jq+c4s/AAAA//8DAFBLAwQUAAYACAAAACEA0HE2r9sAAAAHAQAADwAA&#10;AGRycy9kb3ducmV2LnhtbEyPwU7DMBBE70j8g7VI3KjdqoQkjVMhJI5ItFT06tomjhqvg+224e9Z&#10;TvQ4M6uZt8168gM725j6gBLmMwHMog6mx07C7uP1oQSWskKjhoBWwo9NsG5vbxpVm3DBjT1vc8eo&#10;BFOtJLicx5rzpJ31Ks3CaJGyrxC9yiRjx01UFyr3A18IUXCveqQFp0b74qw+bk9ewtv747EU1ecS&#10;ex53bqP3C/29l/L+bnpeAct2yv/H8IdP6NAS0yGc0CQ2SKBHMrlVAYzSqijIOEhYPokSeNvwa/72&#10;FwAA//8DAFBLAQItABQABgAIAAAAIQC2gziS/gAAAOEBAAATAAAAAAAAAAAAAAAAAAAAAABbQ29u&#10;dGVudF9UeXBlc10ueG1sUEsBAi0AFAAGAAgAAAAhADj9If/WAAAAlAEAAAsAAAAAAAAAAAAAAAAA&#10;LwEAAF9yZWxzLy5yZWxzUEsBAi0AFAAGAAgAAAAhANfS0CdvAgAALwUAAA4AAAAAAAAAAAAAAAAA&#10;LgIAAGRycy9lMm9Eb2MueG1sUEsBAi0AFAAGAAgAAAAhANBxNq/bAAAABwEAAA8AAAAAAAAAAAAA&#10;AAAAyQQAAGRycy9kb3ducmV2LnhtbFBLBQYAAAAABAAEAPMAAADRBQAAAAA=&#10;" filled="f" strokecolor="#091723 [484]">
                <w10:wrap anchorx="margin"/>
              </v:rect>
            </w:pict>
          </mc:Fallback>
        </mc:AlternateContent>
      </w:r>
    </w:p>
    <w:p w14:paraId="25DCB069" w14:textId="77777777" w:rsidR="00F45E67" w:rsidRPr="008B479F" w:rsidRDefault="00F45E67" w:rsidP="00F45E67">
      <w:pPr>
        <w:spacing w:before="80" w:after="80" w:line="240" w:lineRule="auto"/>
        <w:rPr>
          <w:rFonts w:eastAsia="Open Sans" w:cs="Open Sans"/>
          <w:szCs w:val="24"/>
          <w:lang w:val="en-GB"/>
        </w:rPr>
      </w:pPr>
      <w:r w:rsidRPr="04E0E8D9">
        <w:rPr>
          <w:rFonts w:eastAsia="Open Sans" w:cs="Open Sans"/>
          <w:szCs w:val="24"/>
        </w:rPr>
        <w:t xml:space="preserve">New provisions in the </w:t>
      </w:r>
      <w:r w:rsidRPr="00C57889">
        <w:rPr>
          <w:rFonts w:eastAsia="Open Sans" w:cs="Open Sans"/>
          <w:i/>
          <w:iCs/>
          <w:szCs w:val="24"/>
        </w:rPr>
        <w:t>Sex Discrimination Act 1984</w:t>
      </w:r>
      <w:r w:rsidRPr="04E0E8D9">
        <w:rPr>
          <w:rFonts w:eastAsia="Open Sans" w:cs="Open Sans"/>
          <w:szCs w:val="24"/>
        </w:rPr>
        <w:t xml:space="preserve"> (</w:t>
      </w:r>
      <w:proofErr w:type="spellStart"/>
      <w:r w:rsidRPr="04E0E8D9">
        <w:rPr>
          <w:rFonts w:eastAsia="Open Sans" w:cs="Open Sans"/>
          <w:szCs w:val="24"/>
        </w:rPr>
        <w:t>Cth</w:t>
      </w:r>
      <w:proofErr w:type="spellEnd"/>
      <w:r w:rsidRPr="04E0E8D9">
        <w:rPr>
          <w:rFonts w:eastAsia="Open Sans" w:cs="Open Sans"/>
          <w:szCs w:val="24"/>
        </w:rPr>
        <w:t xml:space="preserve">) place a </w:t>
      </w:r>
      <w:r w:rsidRPr="00C65BBB">
        <w:rPr>
          <w:rFonts w:eastAsia="Open Sans" w:cs="Open Sans"/>
          <w:b/>
          <w:bCs/>
          <w:szCs w:val="24"/>
        </w:rPr>
        <w:t>positive duty</w:t>
      </w:r>
      <w:r w:rsidRPr="04E0E8D9">
        <w:rPr>
          <w:rFonts w:eastAsia="Open Sans" w:cs="Open Sans"/>
          <w:szCs w:val="24"/>
        </w:rPr>
        <w:t xml:space="preserve"> on </w:t>
      </w:r>
      <w:r w:rsidRPr="008B479F">
        <w:rPr>
          <w:rFonts w:eastAsia="Open Sans" w:cs="Open Sans"/>
          <w:szCs w:val="24"/>
        </w:rPr>
        <w:t xml:space="preserve">organisations and businesses to take reasonable steps to eliminate the following behaviour as far as possible: </w:t>
      </w:r>
    </w:p>
    <w:p w14:paraId="1E687D4B" w14:textId="77777777" w:rsidR="00F45E67" w:rsidRDefault="00F45E67" w:rsidP="00F45E67">
      <w:pPr>
        <w:pStyle w:val="ListParagraph"/>
        <w:numPr>
          <w:ilvl w:val="0"/>
          <w:numId w:val="34"/>
        </w:numPr>
        <w:spacing w:before="240" w:after="240" w:line="256" w:lineRule="auto"/>
        <w:rPr>
          <w:rFonts w:cs="Open Sans"/>
          <w:szCs w:val="24"/>
        </w:rPr>
      </w:pPr>
      <w:r>
        <w:rPr>
          <w:rFonts w:cs="Open Sans"/>
          <w:szCs w:val="24"/>
        </w:rPr>
        <w:t>discrimination on the ground of sex in a work context</w:t>
      </w:r>
    </w:p>
    <w:p w14:paraId="299B7539" w14:textId="77777777" w:rsidR="00F45E67" w:rsidRDefault="00F45E67" w:rsidP="00F45E67">
      <w:pPr>
        <w:pStyle w:val="ListParagraph"/>
        <w:numPr>
          <w:ilvl w:val="0"/>
          <w:numId w:val="34"/>
        </w:numPr>
        <w:spacing w:before="240" w:after="240" w:line="256" w:lineRule="auto"/>
        <w:rPr>
          <w:rFonts w:cs="Open Sans"/>
          <w:szCs w:val="24"/>
        </w:rPr>
      </w:pPr>
      <w:r>
        <w:rPr>
          <w:rFonts w:cs="Open Sans"/>
          <w:szCs w:val="24"/>
        </w:rPr>
        <w:t>sexual harassment in connection with work</w:t>
      </w:r>
    </w:p>
    <w:p w14:paraId="4BECD06A" w14:textId="77777777" w:rsidR="00F45E67" w:rsidRDefault="00F45E67" w:rsidP="00F45E67">
      <w:pPr>
        <w:pStyle w:val="ListParagraph"/>
        <w:numPr>
          <w:ilvl w:val="0"/>
          <w:numId w:val="34"/>
        </w:numPr>
        <w:spacing w:before="240" w:after="240" w:line="256" w:lineRule="auto"/>
        <w:rPr>
          <w:rFonts w:cs="Open Sans"/>
          <w:szCs w:val="24"/>
        </w:rPr>
      </w:pPr>
      <w:r w:rsidRPr="00A27799">
        <w:rPr>
          <w:rFonts w:cs="Open Sans"/>
          <w:szCs w:val="24"/>
        </w:rPr>
        <w:t>sex-based harassment in connection with work</w:t>
      </w:r>
    </w:p>
    <w:p w14:paraId="57046200" w14:textId="77777777" w:rsidR="00F45E67" w:rsidRPr="00467D54" w:rsidRDefault="00F45E67" w:rsidP="00F45E67">
      <w:pPr>
        <w:pStyle w:val="ListParagraph"/>
        <w:numPr>
          <w:ilvl w:val="0"/>
          <w:numId w:val="34"/>
        </w:numPr>
        <w:spacing w:before="240" w:after="0" w:line="240" w:lineRule="auto"/>
        <w:rPr>
          <w:rFonts w:ascii="Times New Roman" w:hAnsi="Times New Roman"/>
          <w:szCs w:val="24"/>
        </w:rPr>
      </w:pPr>
      <w:r w:rsidRPr="00A27799">
        <w:rPr>
          <w:rFonts w:cs="Open Sans"/>
          <w:szCs w:val="24"/>
        </w:rPr>
        <w:t xml:space="preserve">conduct creating a workplace environment that is hostile on the ground of </w:t>
      </w:r>
      <w:proofErr w:type="gramStart"/>
      <w:r w:rsidRPr="00A27799">
        <w:rPr>
          <w:rFonts w:cs="Open Sans"/>
          <w:szCs w:val="24"/>
        </w:rPr>
        <w:t>sex</w:t>
      </w:r>
      <w:proofErr w:type="gramEnd"/>
    </w:p>
    <w:p w14:paraId="5E307EA1" w14:textId="77777777" w:rsidR="00F45E67" w:rsidRDefault="00F45E67" w:rsidP="00F45E67">
      <w:pPr>
        <w:pStyle w:val="ListParagraph"/>
        <w:numPr>
          <w:ilvl w:val="0"/>
          <w:numId w:val="34"/>
        </w:numPr>
        <w:spacing w:before="240" w:after="0" w:line="240" w:lineRule="auto"/>
        <w:rPr>
          <w:rFonts w:ascii="Times New Roman" w:hAnsi="Times New Roman"/>
          <w:szCs w:val="24"/>
        </w:rPr>
      </w:pPr>
      <w:r w:rsidRPr="00A27799">
        <w:rPr>
          <w:rFonts w:cs="Open Sans"/>
          <w:szCs w:val="24"/>
        </w:rPr>
        <w:t>related acts of victimisation</w:t>
      </w:r>
      <w:r>
        <w:rPr>
          <w:rFonts w:ascii="Times New Roman" w:hAnsi="Times New Roman"/>
          <w:szCs w:val="24"/>
        </w:rPr>
        <w:t>.</w:t>
      </w:r>
    </w:p>
    <w:p w14:paraId="0576BE29" w14:textId="77777777" w:rsidR="00F45E67" w:rsidRPr="00E94D74" w:rsidRDefault="00F45E67" w:rsidP="00F45E67">
      <w:pPr>
        <w:pStyle w:val="ListParagraph"/>
        <w:spacing w:before="240" w:after="0" w:line="240" w:lineRule="auto"/>
        <w:rPr>
          <w:rFonts w:ascii="Times New Roman" w:hAnsi="Times New Roman"/>
          <w:szCs w:val="24"/>
        </w:rPr>
      </w:pPr>
    </w:p>
    <w:p w14:paraId="3769CBF0" w14:textId="77777777" w:rsidR="00F45E67" w:rsidRDefault="00F45E67" w:rsidP="00F45E67">
      <w:pPr>
        <w:rPr>
          <w:rFonts w:cs="Open Sans"/>
          <w:szCs w:val="24"/>
        </w:rPr>
      </w:pPr>
      <w:r w:rsidRPr="00DF64F3">
        <w:rPr>
          <w:rFonts w:cs="Open Sans"/>
          <w:szCs w:val="24"/>
        </w:rPr>
        <w:t>We refer to these behaviours as ‘</w:t>
      </w:r>
      <w:r w:rsidRPr="005E1073">
        <w:rPr>
          <w:rFonts w:cs="Open Sans"/>
          <w:b/>
          <w:bCs/>
          <w:szCs w:val="24"/>
        </w:rPr>
        <w:t>unlawful behaviours</w:t>
      </w:r>
      <w:r w:rsidRPr="00AA2C1E">
        <w:rPr>
          <w:rFonts w:cs="Open Sans"/>
          <w:szCs w:val="24"/>
        </w:rPr>
        <w:t>’</w:t>
      </w:r>
      <w:r w:rsidRPr="00DF64F3">
        <w:rPr>
          <w:rFonts w:cs="Open Sans"/>
          <w:szCs w:val="24"/>
        </w:rPr>
        <w:t xml:space="preserve"> in this factsheet. </w:t>
      </w:r>
    </w:p>
    <w:p w14:paraId="42B8DA94" w14:textId="77777777" w:rsidR="00F45E67" w:rsidRDefault="00F45E67" w:rsidP="00EF3411"/>
    <w:p w14:paraId="2055F896" w14:textId="21CFFA0F" w:rsidR="00EF3411" w:rsidRPr="005A0AD1" w:rsidRDefault="00EF3411" w:rsidP="00EF3411">
      <w:r>
        <w:t>R</w:t>
      </w:r>
      <w:r w:rsidRPr="005A0AD1">
        <w:t xml:space="preserve">eviews of Australian workplaces have found clear evidence that certain societal factors play a key role in driving </w:t>
      </w:r>
      <w:r>
        <w:t>sexual harassment and sex discrimination</w:t>
      </w:r>
      <w:r w:rsidRPr="005A0AD1">
        <w:t xml:space="preserve">. </w:t>
      </w:r>
    </w:p>
    <w:p w14:paraId="1D2E5269" w14:textId="582D4195" w:rsidR="00EF3411" w:rsidRDefault="00EF3411" w:rsidP="00EF3411">
      <w:r w:rsidRPr="005A0AD1">
        <w:t xml:space="preserve">In addition, workplace and industry factors can increase the risk of unlawful behaviours occurring in a workplace. </w:t>
      </w:r>
    </w:p>
    <w:p w14:paraId="6D2B2BC6" w14:textId="77777777" w:rsidR="0093789D" w:rsidRDefault="00EF3411" w:rsidP="00EF3411">
      <w:r w:rsidRPr="005A0AD1">
        <w:t xml:space="preserve">Anyone can experience </w:t>
      </w:r>
      <w:r>
        <w:t>u</w:t>
      </w:r>
      <w:r w:rsidRPr="005A0AD1">
        <w:t>nlawful behaviour</w:t>
      </w:r>
      <w:r>
        <w:t>s</w:t>
      </w:r>
      <w:r w:rsidRPr="005A0AD1">
        <w:t xml:space="preserve">, in any workplace, across all industries. Some workers, however, are more likely to be targets of certain types of behaviour than others. </w:t>
      </w:r>
    </w:p>
    <w:p w14:paraId="151C374D" w14:textId="654041DA" w:rsidR="00EF3411" w:rsidRPr="005A0AD1" w:rsidRDefault="00EF3411" w:rsidP="00EF3411">
      <w:r w:rsidRPr="005A0AD1">
        <w:t>Understanding the underlying causes, risk factors, and who is most likely to be at risk, can help to prevent and respond to it.</w:t>
      </w:r>
    </w:p>
    <w:p w14:paraId="76823E71" w14:textId="1C6C8A1A" w:rsidR="00EF3411" w:rsidRPr="005E2486" w:rsidRDefault="00EF3411" w:rsidP="005E2486">
      <w:pPr>
        <w:pStyle w:val="Heading1"/>
      </w:pPr>
      <w:r w:rsidRPr="005E2486">
        <w:lastRenderedPageBreak/>
        <w:t xml:space="preserve">Underlying causes </w:t>
      </w:r>
    </w:p>
    <w:p w14:paraId="7DA25B1A" w14:textId="12926E39" w:rsidR="00EF3411" w:rsidRPr="00665ACA" w:rsidRDefault="00EF3411" w:rsidP="00EF3411">
      <w:r w:rsidRPr="00665ACA">
        <w:rPr>
          <w:color w:val="212529"/>
          <w:lang w:val="en-GB"/>
        </w:rPr>
        <w:t xml:space="preserve">Gender inequality and power imbalances between workers are the main underlying causes of workplace </w:t>
      </w:r>
      <w:r w:rsidRPr="00665ACA">
        <w:t xml:space="preserve">sexual harassment </w:t>
      </w:r>
      <w:r>
        <w:t xml:space="preserve">and </w:t>
      </w:r>
      <w:r w:rsidRPr="00665ACA">
        <w:t xml:space="preserve">sex discrimination. In addition, some people are more likely to experience unlawful behaviours due to the intersecting forms of discrimination and exclusion they face. Lack of accountability can also drive unlawful behaviours in a workplace. </w:t>
      </w:r>
    </w:p>
    <w:p w14:paraId="588DDD92" w14:textId="77777777" w:rsidR="00EF3411" w:rsidRDefault="00EF3411" w:rsidP="00EF3411">
      <w:pPr>
        <w:rPr>
          <w:bdr w:val="none" w:sz="0" w:space="0" w:color="auto" w:frame="1"/>
        </w:rPr>
      </w:pPr>
      <w:r w:rsidRPr="00665ACA">
        <w:t>Power imbalances, such as workplace hierarchies</w:t>
      </w:r>
      <w:r w:rsidRPr="005A0AD1">
        <w:t>, create a context where someone who holds power may gain a sense of entitlement, while others may hold a fear of challenging or speaking out against that power. While the removal of power imbalances may not be possible, organisations and businesses should consider reducing their effects – including by</w:t>
      </w:r>
      <w:r w:rsidRPr="005A0AD1">
        <w:rPr>
          <w:bdr w:val="none" w:sz="0" w:space="0" w:color="auto" w:frame="1"/>
        </w:rPr>
        <w:t xml:space="preserve"> ensuring safe avenues for reporting unlawful conduct by leaders and managers and demonstrating that they will be held accountable for their actions.</w:t>
      </w:r>
    </w:p>
    <w:p w14:paraId="6CE993F0" w14:textId="77777777" w:rsidR="00F565E5" w:rsidRPr="005E2486" w:rsidRDefault="00EF3411" w:rsidP="005E2486">
      <w:pPr>
        <w:pStyle w:val="Heading2"/>
      </w:pPr>
      <w:r w:rsidRPr="005E2486">
        <w:t xml:space="preserve">Gender inequality </w:t>
      </w:r>
    </w:p>
    <w:p w14:paraId="5579FDE2" w14:textId="50AC8901" w:rsidR="00EF3411" w:rsidRDefault="00F565E5" w:rsidP="00EF3411">
      <w:pPr>
        <w:rPr>
          <w:rFonts w:cstheme="majorBidi"/>
          <w:bdr w:val="none" w:sz="0" w:space="0" w:color="auto" w:frame="1"/>
        </w:rPr>
      </w:pPr>
      <w:r>
        <w:t xml:space="preserve">Gender inequality </w:t>
      </w:r>
      <w:r w:rsidR="00EF3411" w:rsidRPr="65A495B4">
        <w:t>is t</w:t>
      </w:r>
      <w:r w:rsidR="00EF3411" w:rsidRPr="65A495B4">
        <w:rPr>
          <w:bdr w:val="none" w:sz="0" w:space="0" w:color="auto" w:frame="1"/>
        </w:rPr>
        <w:t>he unequal distribution of resources, opportunity and value afforded to people because of their gender. Examples of g</w:t>
      </w:r>
      <w:r w:rsidR="00EF3411" w:rsidRPr="65A495B4">
        <w:t>ender inequality in the workplace</w:t>
      </w:r>
      <w:r w:rsidR="00EF3411" w:rsidRPr="65A495B4">
        <w:rPr>
          <w:color w:val="000000"/>
        </w:rPr>
        <w:t xml:space="preserve"> include workplaces or leadership positions that are dominated by men; a gender pay gap; gender-segregation; a lack of access to appropriate facilities for women</w:t>
      </w:r>
      <w:r w:rsidR="00EF3411" w:rsidRPr="65A495B4">
        <w:rPr>
          <w:bdr w:val="none" w:sz="0" w:space="0" w:color="auto" w:frame="1"/>
        </w:rPr>
        <w:t xml:space="preserve"> and gender-diverse </w:t>
      </w:r>
      <w:r w:rsidR="00EF3411" w:rsidRPr="65A495B4">
        <w:rPr>
          <w:color w:val="000000"/>
        </w:rPr>
        <w:t>workers; expectations that workers will perform certain jobs because of their gender; or a culture of sexist and/or transphobic jokes.</w:t>
      </w:r>
    </w:p>
    <w:p w14:paraId="1F6BC824" w14:textId="77777777" w:rsidR="00F565E5" w:rsidRPr="005E1619" w:rsidRDefault="00F565E5" w:rsidP="005E2486">
      <w:pPr>
        <w:pStyle w:val="Heading2"/>
      </w:pPr>
      <w:r w:rsidRPr="005E1619">
        <w:t>Intersectional factors</w:t>
      </w:r>
    </w:p>
    <w:p w14:paraId="440DAAC2" w14:textId="637A1F72" w:rsidR="00EF3411" w:rsidRDefault="00EF3411" w:rsidP="00EF3411">
      <w:pPr>
        <w:rPr>
          <w:bdr w:val="none" w:sz="0" w:space="0" w:color="auto" w:frame="1"/>
        </w:rPr>
      </w:pPr>
      <w:r w:rsidRPr="00F565E5">
        <w:rPr>
          <w:rFonts w:cstheme="minorHAnsi"/>
        </w:rPr>
        <w:t>Intersecting forms of discrimination and exclusion</w:t>
      </w:r>
      <w:r w:rsidRPr="005A10E5">
        <w:rPr>
          <w:rFonts w:cstheme="minorHAnsi"/>
        </w:rPr>
        <w:t xml:space="preserve"> </w:t>
      </w:r>
      <w:r w:rsidR="00F565E5">
        <w:rPr>
          <w:rFonts w:cstheme="minorHAnsi"/>
        </w:rPr>
        <w:t xml:space="preserve">are </w:t>
      </w:r>
      <w:r w:rsidRPr="005A10E5">
        <w:rPr>
          <w:rFonts w:cstheme="minorHAnsi"/>
        </w:rPr>
        <w:t>t</w:t>
      </w:r>
      <w:r w:rsidRPr="005A10E5">
        <w:rPr>
          <w:rFonts w:cstheme="minorHAnsi"/>
          <w:bdr w:val="none" w:sz="0" w:space="0" w:color="auto" w:frame="1"/>
        </w:rPr>
        <w:t xml:space="preserve">he multiple and overlapping forms of discrimination that a person may experience because of their identity (for example, because of their race, ethnicity, Aboriginal or Torres Strait Islander identity, disability, LGBTIQ+ status, gender, </w:t>
      </w:r>
      <w:proofErr w:type="gramStart"/>
      <w:r w:rsidRPr="005A10E5">
        <w:rPr>
          <w:rFonts w:cstheme="minorHAnsi"/>
          <w:bdr w:val="none" w:sz="0" w:space="0" w:color="auto" w:frame="1"/>
        </w:rPr>
        <w:t>age</w:t>
      </w:r>
      <w:proofErr w:type="gramEnd"/>
      <w:r w:rsidRPr="005A10E5">
        <w:rPr>
          <w:rFonts w:cstheme="minorHAnsi"/>
          <w:bdr w:val="none" w:sz="0" w:space="0" w:color="auto" w:frame="1"/>
        </w:rPr>
        <w:t xml:space="preserve"> or migration status)</w:t>
      </w:r>
      <w:r>
        <w:rPr>
          <w:rFonts w:cstheme="minorHAnsi"/>
          <w:bdr w:val="none" w:sz="0" w:space="0" w:color="auto" w:frame="1"/>
        </w:rPr>
        <w:t>,</w:t>
      </w:r>
      <w:r w:rsidRPr="005A10E5">
        <w:rPr>
          <w:rFonts w:cstheme="minorHAnsi"/>
          <w:bdr w:val="none" w:sz="0" w:space="0" w:color="auto" w:frame="1"/>
        </w:rPr>
        <w:t xml:space="preserve"> which puts them at a higher risk of being discriminated against. Intersectional factors can also exacerbate a person’s experience of </w:t>
      </w:r>
      <w:r>
        <w:rPr>
          <w:rFonts w:cstheme="minorHAnsi"/>
          <w:bdr w:val="none" w:sz="0" w:space="0" w:color="auto" w:frame="1"/>
        </w:rPr>
        <w:t>unlawful behaviour</w:t>
      </w:r>
      <w:r w:rsidRPr="005A10E5">
        <w:rPr>
          <w:rFonts w:cstheme="minorHAnsi"/>
          <w:bdr w:val="none" w:sz="0" w:space="0" w:color="auto" w:frame="1"/>
        </w:rPr>
        <w:t xml:space="preserve">. For example, they may be forced to endure behaviour such as sex discrimination and sexual harassment in combination with other discriminatory behaviours, such as race, </w:t>
      </w:r>
      <w:proofErr w:type="gramStart"/>
      <w:r w:rsidRPr="005A10E5">
        <w:rPr>
          <w:rFonts w:cstheme="minorHAnsi"/>
          <w:bdr w:val="none" w:sz="0" w:space="0" w:color="auto" w:frame="1"/>
        </w:rPr>
        <w:t>age</w:t>
      </w:r>
      <w:proofErr w:type="gramEnd"/>
      <w:r w:rsidRPr="005A10E5">
        <w:rPr>
          <w:rFonts w:cstheme="minorHAnsi"/>
          <w:bdr w:val="none" w:sz="0" w:space="0" w:color="auto" w:frame="1"/>
        </w:rPr>
        <w:t xml:space="preserve"> or disability discrimination.   </w:t>
      </w:r>
    </w:p>
    <w:p w14:paraId="4B1BDA73" w14:textId="77777777" w:rsidR="00F565E5" w:rsidRPr="005E1619" w:rsidRDefault="00EF3411" w:rsidP="005E2486">
      <w:pPr>
        <w:pStyle w:val="Heading2"/>
      </w:pPr>
      <w:r w:rsidRPr="005E1619">
        <w:t xml:space="preserve">Lack of accountability </w:t>
      </w:r>
    </w:p>
    <w:p w14:paraId="5B5C9E48" w14:textId="4E3A8EE7" w:rsidR="00EF3411" w:rsidRPr="005A10E5" w:rsidRDefault="00C0236A" w:rsidP="00EF3411">
      <w:pPr>
        <w:rPr>
          <w:bdr w:val="none" w:sz="0" w:space="0" w:color="auto" w:frame="1"/>
        </w:rPr>
      </w:pPr>
      <w:r w:rsidRPr="00C0236A">
        <w:rPr>
          <w:rFonts w:cstheme="minorHAnsi"/>
        </w:rPr>
        <w:t>Lack of accountability</w:t>
      </w:r>
      <w:r>
        <w:rPr>
          <w:rFonts w:cstheme="minorHAnsi"/>
          <w:b/>
          <w:bCs/>
        </w:rPr>
        <w:t xml:space="preserve"> </w:t>
      </w:r>
      <w:r w:rsidR="00EF3411" w:rsidRPr="005A10E5">
        <w:rPr>
          <w:rFonts w:cstheme="minorHAnsi"/>
          <w:bdr w:val="none" w:sz="0" w:space="0" w:color="auto" w:frame="1"/>
        </w:rPr>
        <w:t xml:space="preserve">for disrespectful and discriminatory behaviour in the workplace can help relevant unlawful conduct to thrive. A lack of accountability sets the workplace tone, creating cultures where relevant unlawful conduct is </w:t>
      </w:r>
      <w:r w:rsidR="00EF3411" w:rsidRPr="005A10E5">
        <w:rPr>
          <w:rFonts w:cstheme="minorHAnsi"/>
          <w:bdr w:val="none" w:sz="0" w:space="0" w:color="auto" w:frame="1"/>
        </w:rPr>
        <w:lastRenderedPageBreak/>
        <w:t xml:space="preserve">accepted and unchallenged. On the other hand, clear expectations about appropriate behaviour, set and upheld by workplaces, can reduce the likelihood of relevant unlawful conduct occurring. </w:t>
      </w:r>
    </w:p>
    <w:p w14:paraId="0B3106C7" w14:textId="77777777" w:rsidR="00EF3411" w:rsidRPr="005E1619" w:rsidRDefault="00EF3411" w:rsidP="005E2486">
      <w:pPr>
        <w:pStyle w:val="Heading1"/>
      </w:pPr>
      <w:r w:rsidRPr="005E1619">
        <w:t>Specific industry and workplace risk factors</w:t>
      </w:r>
    </w:p>
    <w:p w14:paraId="72DDB2DE" w14:textId="77777777" w:rsidR="00EF3411" w:rsidRDefault="00EF3411" w:rsidP="00EF3411">
      <w:pPr>
        <w:rPr>
          <w:color w:val="212529"/>
          <w:lang w:val="en-GB"/>
        </w:rPr>
      </w:pPr>
      <w:r w:rsidRPr="00220BB4" w:rsidDel="00756810">
        <w:rPr>
          <w:color w:val="212529"/>
          <w:lang w:val="en-GB"/>
        </w:rPr>
        <w:t>T</w:t>
      </w:r>
      <w:r w:rsidRPr="00220BB4">
        <w:rPr>
          <w:color w:val="212529"/>
          <w:lang w:val="en-GB"/>
        </w:rPr>
        <w:t xml:space="preserve">here is a risk of sex discrimination, sexual harassment, and other unlawful behaviours happening in </w:t>
      </w:r>
      <w:r w:rsidRPr="00220BB4">
        <w:rPr>
          <w:b/>
          <w:bCs/>
          <w:color w:val="212529"/>
          <w:lang w:val="en-GB"/>
        </w:rPr>
        <w:t>every workplace</w:t>
      </w:r>
      <w:r w:rsidRPr="00220BB4">
        <w:rPr>
          <w:color w:val="212529"/>
          <w:lang w:val="en-GB"/>
        </w:rPr>
        <w:t xml:space="preserve">. However, your business might have a </w:t>
      </w:r>
      <w:r w:rsidRPr="00220BB4">
        <w:rPr>
          <w:b/>
          <w:bCs/>
          <w:color w:val="212529"/>
          <w:lang w:val="en-GB"/>
        </w:rPr>
        <w:t>higher risk</w:t>
      </w:r>
      <w:r w:rsidRPr="00220BB4">
        <w:rPr>
          <w:color w:val="212529"/>
          <w:lang w:val="en-GB"/>
        </w:rPr>
        <w:t xml:space="preserve"> if</w:t>
      </w:r>
      <w:r>
        <w:rPr>
          <w:color w:val="212529"/>
          <w:lang w:val="en-GB"/>
        </w:rPr>
        <w:t>:</w:t>
      </w:r>
    </w:p>
    <w:p w14:paraId="3E23DFCA" w14:textId="77777777" w:rsidR="00EF3411" w:rsidRPr="00EF3411" w:rsidRDefault="00EF3411" w:rsidP="00EF3411">
      <w:pPr>
        <w:pStyle w:val="ListParagraph"/>
        <w:numPr>
          <w:ilvl w:val="0"/>
          <w:numId w:val="36"/>
        </w:numPr>
        <w:rPr>
          <w:lang w:val="en-GB"/>
        </w:rPr>
      </w:pPr>
      <w:r w:rsidRPr="00EF3411">
        <w:rPr>
          <w:lang w:val="en-GB"/>
        </w:rPr>
        <w:t xml:space="preserve">most of your workers are </w:t>
      </w:r>
      <w:proofErr w:type="gramStart"/>
      <w:r w:rsidRPr="00EF3411">
        <w:rPr>
          <w:lang w:val="en-GB"/>
        </w:rPr>
        <w:t>men</w:t>
      </w:r>
      <w:proofErr w:type="gramEnd"/>
    </w:p>
    <w:p w14:paraId="014D2D04" w14:textId="77777777" w:rsidR="00EF3411" w:rsidRPr="00EF3411" w:rsidRDefault="00EF3411" w:rsidP="00EF3411">
      <w:pPr>
        <w:pStyle w:val="ListParagraph"/>
        <w:numPr>
          <w:ilvl w:val="0"/>
          <w:numId w:val="36"/>
        </w:numPr>
        <w:rPr>
          <w:lang w:val="en-GB"/>
        </w:rPr>
      </w:pPr>
      <w:r w:rsidRPr="00EF3411">
        <w:rPr>
          <w:lang w:val="en-GB"/>
        </w:rPr>
        <w:t xml:space="preserve">most of the supervisors or managers in your workplace are </w:t>
      </w:r>
      <w:proofErr w:type="gramStart"/>
      <w:r w:rsidRPr="00EF3411">
        <w:rPr>
          <w:lang w:val="en-GB"/>
        </w:rPr>
        <w:t>men</w:t>
      </w:r>
      <w:proofErr w:type="gramEnd"/>
    </w:p>
    <w:p w14:paraId="08C4A3C2" w14:textId="77777777" w:rsidR="00EF3411" w:rsidRPr="00EF3411" w:rsidRDefault="00EF3411" w:rsidP="00EF3411">
      <w:pPr>
        <w:pStyle w:val="ListParagraph"/>
        <w:numPr>
          <w:ilvl w:val="0"/>
          <w:numId w:val="36"/>
        </w:numPr>
        <w:rPr>
          <w:lang w:val="en-GB"/>
        </w:rPr>
      </w:pPr>
      <w:r w:rsidRPr="00EF3411">
        <w:rPr>
          <w:lang w:val="en-GB"/>
        </w:rPr>
        <w:t xml:space="preserve">your workplace </w:t>
      </w:r>
      <w:r w:rsidRPr="00EF3411">
        <w:rPr>
          <w:b/>
          <w:lang w:val="en-GB"/>
        </w:rPr>
        <w:t xml:space="preserve">lacks </w:t>
      </w:r>
      <w:proofErr w:type="gramStart"/>
      <w:r w:rsidRPr="00EF3411">
        <w:rPr>
          <w:b/>
          <w:lang w:val="en-GB"/>
        </w:rPr>
        <w:t>diversity</w:t>
      </w:r>
      <w:proofErr w:type="gramEnd"/>
    </w:p>
    <w:p w14:paraId="7ACB10E2" w14:textId="77777777" w:rsidR="00EF3411" w:rsidRPr="00EF3411" w:rsidRDefault="00EF3411" w:rsidP="00EF3411">
      <w:pPr>
        <w:pStyle w:val="ListParagraph"/>
        <w:numPr>
          <w:ilvl w:val="0"/>
          <w:numId w:val="36"/>
        </w:numPr>
        <w:rPr>
          <w:lang w:val="en-GB"/>
        </w:rPr>
      </w:pPr>
      <w:r w:rsidRPr="00EF3411">
        <w:rPr>
          <w:lang w:val="en-GB"/>
        </w:rPr>
        <w:t xml:space="preserve">your business involves </w:t>
      </w:r>
      <w:r w:rsidRPr="00EF3411">
        <w:rPr>
          <w:b/>
          <w:lang w:val="en-GB"/>
        </w:rPr>
        <w:t xml:space="preserve">interacting with third parties </w:t>
      </w:r>
      <w:r w:rsidRPr="00EF3411">
        <w:rPr>
          <w:lang w:val="en-GB"/>
        </w:rPr>
        <w:t>(such as clients, customers and/or others)</w:t>
      </w:r>
    </w:p>
    <w:p w14:paraId="5B539769" w14:textId="77777777" w:rsidR="00EF3411" w:rsidRPr="00EF3411" w:rsidRDefault="00EF3411" w:rsidP="00EF3411">
      <w:pPr>
        <w:pStyle w:val="ListParagraph"/>
        <w:numPr>
          <w:ilvl w:val="0"/>
          <w:numId w:val="36"/>
        </w:numPr>
        <w:rPr>
          <w:lang w:val="en-GB"/>
        </w:rPr>
      </w:pPr>
      <w:r w:rsidRPr="00EF3411">
        <w:rPr>
          <w:lang w:val="en-GB"/>
        </w:rPr>
        <w:t xml:space="preserve">you employ </w:t>
      </w:r>
      <w:r w:rsidRPr="00EF3411">
        <w:rPr>
          <w:b/>
          <w:lang w:val="en-GB"/>
        </w:rPr>
        <w:t xml:space="preserve">casual staff </w:t>
      </w:r>
      <w:r w:rsidRPr="00EF3411">
        <w:rPr>
          <w:lang w:val="en-GB"/>
        </w:rPr>
        <w:t>and/or</w:t>
      </w:r>
      <w:r w:rsidRPr="00EF3411">
        <w:rPr>
          <w:b/>
          <w:lang w:val="en-GB"/>
        </w:rPr>
        <w:t xml:space="preserve"> workers on short-term </w:t>
      </w:r>
      <w:proofErr w:type="gramStart"/>
      <w:r w:rsidRPr="00EF3411">
        <w:rPr>
          <w:b/>
          <w:lang w:val="en-GB"/>
        </w:rPr>
        <w:t>contracts</w:t>
      </w:r>
      <w:proofErr w:type="gramEnd"/>
      <w:r w:rsidRPr="00EF3411">
        <w:rPr>
          <w:b/>
          <w:lang w:val="en-GB"/>
        </w:rPr>
        <w:t xml:space="preserve"> </w:t>
      </w:r>
    </w:p>
    <w:p w14:paraId="30E48F8E" w14:textId="77777777" w:rsidR="00EF3411" w:rsidRPr="00EF3411" w:rsidRDefault="00EF3411" w:rsidP="00EF3411">
      <w:pPr>
        <w:pStyle w:val="ListParagraph"/>
        <w:numPr>
          <w:ilvl w:val="0"/>
          <w:numId w:val="36"/>
        </w:numPr>
        <w:rPr>
          <w:lang w:val="en-GB"/>
        </w:rPr>
      </w:pPr>
      <w:r w:rsidRPr="00EF3411">
        <w:rPr>
          <w:lang w:val="en-GB"/>
        </w:rPr>
        <w:t xml:space="preserve">your workplace is very </w:t>
      </w:r>
      <w:proofErr w:type="gramStart"/>
      <w:r w:rsidRPr="00EF3411">
        <w:rPr>
          <w:b/>
          <w:lang w:val="en-GB"/>
        </w:rPr>
        <w:t>hierarchical</w:t>
      </w:r>
      <w:proofErr w:type="gramEnd"/>
    </w:p>
    <w:p w14:paraId="4B641074" w14:textId="77777777" w:rsidR="00EF3411" w:rsidRPr="00EF3411" w:rsidRDefault="00EF3411" w:rsidP="00EF3411">
      <w:pPr>
        <w:pStyle w:val="ListParagraph"/>
        <w:numPr>
          <w:ilvl w:val="0"/>
          <w:numId w:val="36"/>
        </w:numPr>
        <w:rPr>
          <w:lang w:val="en-GB"/>
        </w:rPr>
      </w:pPr>
      <w:r w:rsidRPr="00EF3411">
        <w:rPr>
          <w:lang w:val="en-GB"/>
        </w:rPr>
        <w:t xml:space="preserve">your workplace is </w:t>
      </w:r>
      <w:r w:rsidRPr="00EF3411">
        <w:rPr>
          <w:b/>
          <w:lang w:val="en-GB"/>
        </w:rPr>
        <w:t>isolated</w:t>
      </w:r>
      <w:r w:rsidRPr="00EF3411">
        <w:rPr>
          <w:lang w:val="en-GB"/>
        </w:rPr>
        <w:t xml:space="preserve"> or </w:t>
      </w:r>
      <w:proofErr w:type="gramStart"/>
      <w:r w:rsidRPr="00EF3411">
        <w:rPr>
          <w:b/>
          <w:lang w:val="en-GB"/>
        </w:rPr>
        <w:t>remote</w:t>
      </w:r>
      <w:proofErr w:type="gramEnd"/>
    </w:p>
    <w:p w14:paraId="58D8121F" w14:textId="77777777" w:rsidR="00EF3411" w:rsidRPr="00EF3411" w:rsidRDefault="00EF3411" w:rsidP="00EF3411">
      <w:pPr>
        <w:pStyle w:val="ListParagraph"/>
        <w:numPr>
          <w:ilvl w:val="0"/>
          <w:numId w:val="36"/>
        </w:numPr>
        <w:rPr>
          <w:lang w:val="en-GB"/>
        </w:rPr>
      </w:pPr>
      <w:r w:rsidRPr="00EF3411">
        <w:rPr>
          <w:lang w:val="en-GB"/>
        </w:rPr>
        <w:t xml:space="preserve">your workplace is </w:t>
      </w:r>
      <w:r w:rsidRPr="00EF3411">
        <w:rPr>
          <w:b/>
          <w:lang w:val="en-GB"/>
        </w:rPr>
        <w:t>divided by gender</w:t>
      </w:r>
      <w:r w:rsidRPr="00EF3411">
        <w:rPr>
          <w:lang w:val="en-GB"/>
        </w:rPr>
        <w:t xml:space="preserve"> (for example, women in the office, men on the tools) </w:t>
      </w:r>
    </w:p>
    <w:p w14:paraId="743C233F" w14:textId="77777777" w:rsidR="00EF3411" w:rsidRPr="00EF3411" w:rsidRDefault="00EF3411" w:rsidP="00EF3411">
      <w:pPr>
        <w:pStyle w:val="ListParagraph"/>
        <w:numPr>
          <w:ilvl w:val="0"/>
          <w:numId w:val="36"/>
        </w:numPr>
        <w:rPr>
          <w:lang w:val="en-GB"/>
        </w:rPr>
      </w:pPr>
      <w:r w:rsidRPr="00EF3411">
        <w:rPr>
          <w:b/>
          <w:lang w:val="en-GB"/>
        </w:rPr>
        <w:t>alcohol</w:t>
      </w:r>
      <w:r w:rsidRPr="00EF3411">
        <w:rPr>
          <w:lang w:val="en-GB"/>
        </w:rPr>
        <w:t xml:space="preserve"> is consumed, especially at work social </w:t>
      </w:r>
      <w:proofErr w:type="gramStart"/>
      <w:r w:rsidRPr="00EF3411">
        <w:rPr>
          <w:lang w:val="en-GB"/>
        </w:rPr>
        <w:t>events</w:t>
      </w:r>
      <w:proofErr w:type="gramEnd"/>
    </w:p>
    <w:p w14:paraId="42212EFC" w14:textId="77777777" w:rsidR="00EF3411" w:rsidRPr="00EF3411" w:rsidRDefault="00EF3411" w:rsidP="00EF3411">
      <w:pPr>
        <w:pStyle w:val="ListParagraph"/>
        <w:numPr>
          <w:ilvl w:val="0"/>
          <w:numId w:val="36"/>
        </w:numPr>
        <w:rPr>
          <w:lang w:val="en-GB"/>
        </w:rPr>
      </w:pPr>
      <w:r w:rsidRPr="00EF3411">
        <w:rPr>
          <w:lang w:val="en-GB"/>
        </w:rPr>
        <w:t xml:space="preserve">you and/or your staff </w:t>
      </w:r>
      <w:r w:rsidRPr="00EF3411">
        <w:rPr>
          <w:b/>
          <w:lang w:val="en-GB"/>
        </w:rPr>
        <w:t>do not understand</w:t>
      </w:r>
      <w:r w:rsidRPr="00EF3411">
        <w:rPr>
          <w:lang w:val="en-GB"/>
        </w:rPr>
        <w:t xml:space="preserve"> sex discrimination, sexual harassment and other unlawful </w:t>
      </w:r>
      <w:proofErr w:type="gramStart"/>
      <w:r w:rsidRPr="00EF3411">
        <w:rPr>
          <w:lang w:val="en-GB"/>
        </w:rPr>
        <w:t>behaviours</w:t>
      </w:r>
      <w:proofErr w:type="gramEnd"/>
    </w:p>
    <w:p w14:paraId="0E144035" w14:textId="48049625" w:rsidR="00EF3411" w:rsidRPr="00EF3411" w:rsidRDefault="00EF3411" w:rsidP="00EF3411">
      <w:pPr>
        <w:pStyle w:val="ListParagraph"/>
        <w:numPr>
          <w:ilvl w:val="0"/>
          <w:numId w:val="36"/>
        </w:numPr>
        <w:rPr>
          <w:lang w:val="en-GB"/>
        </w:rPr>
      </w:pPr>
      <w:r w:rsidRPr="00EF3411">
        <w:rPr>
          <w:b/>
          <w:lang w:val="en-GB"/>
        </w:rPr>
        <w:t xml:space="preserve">disrespectful behaviour </w:t>
      </w:r>
      <w:r w:rsidRPr="00EF3411">
        <w:rPr>
          <w:lang w:val="en-GB"/>
        </w:rPr>
        <w:t xml:space="preserve">is generally accepted or common in your </w:t>
      </w:r>
      <w:proofErr w:type="gramStart"/>
      <w:r w:rsidRPr="00EF3411">
        <w:rPr>
          <w:lang w:val="en-GB"/>
        </w:rPr>
        <w:t>workplace</w:t>
      </w:r>
      <w:proofErr w:type="gramEnd"/>
    </w:p>
    <w:p w14:paraId="39EFEFBF" w14:textId="1EBD2B63" w:rsidR="00EF3411" w:rsidRPr="00EF3411" w:rsidRDefault="00EF3411" w:rsidP="00EF3411">
      <w:pPr>
        <w:pStyle w:val="ListParagraph"/>
        <w:numPr>
          <w:ilvl w:val="0"/>
          <w:numId w:val="36"/>
        </w:numPr>
        <w:rPr>
          <w:lang w:val="en-GB"/>
        </w:rPr>
      </w:pPr>
      <w:r w:rsidRPr="00EF3411">
        <w:rPr>
          <w:lang w:val="en-GB"/>
        </w:rPr>
        <w:t>you don’t have a</w:t>
      </w:r>
      <w:r w:rsidRPr="00EF3411">
        <w:rPr>
          <w:b/>
          <w:lang w:val="en-GB"/>
        </w:rPr>
        <w:t xml:space="preserve"> policy </w:t>
      </w:r>
      <w:r w:rsidRPr="00EF3411">
        <w:rPr>
          <w:lang w:val="en-GB"/>
        </w:rPr>
        <w:t>or</w:t>
      </w:r>
      <w:r w:rsidRPr="00EF3411">
        <w:rPr>
          <w:b/>
          <w:lang w:val="en-GB"/>
        </w:rPr>
        <w:t xml:space="preserve"> code of conduct</w:t>
      </w:r>
      <w:r w:rsidRPr="00EF3411">
        <w:rPr>
          <w:lang w:val="en-GB"/>
        </w:rPr>
        <w:t xml:space="preserve"> which sets expected standards of </w:t>
      </w:r>
      <w:proofErr w:type="gramStart"/>
      <w:r w:rsidRPr="00EF3411">
        <w:rPr>
          <w:lang w:val="en-GB"/>
        </w:rPr>
        <w:t>behaviour</w:t>
      </w:r>
      <w:proofErr w:type="gramEnd"/>
      <w:r w:rsidRPr="00EF3411">
        <w:rPr>
          <w:lang w:val="en-GB"/>
        </w:rPr>
        <w:t xml:space="preserve">  </w:t>
      </w:r>
    </w:p>
    <w:p w14:paraId="55CBC69A" w14:textId="427FC8F2" w:rsidR="001C6C69" w:rsidRPr="005E2486" w:rsidRDefault="00EF3411" w:rsidP="00EF3411">
      <w:pPr>
        <w:pStyle w:val="ListParagraph"/>
        <w:numPr>
          <w:ilvl w:val="0"/>
          <w:numId w:val="36"/>
        </w:numPr>
        <w:rPr>
          <w:rFonts w:asciiTheme="majorHAnsi" w:hAnsiTheme="majorHAnsi" w:cstheme="majorHAnsi"/>
          <w:szCs w:val="24"/>
          <w:lang w:val="en-GB"/>
        </w:rPr>
      </w:pPr>
      <w:r w:rsidRPr="00EF3411">
        <w:rPr>
          <w:lang w:val="en-GB"/>
        </w:rPr>
        <w:t xml:space="preserve">you have not responded appropriately or </w:t>
      </w:r>
      <w:r w:rsidRPr="00EF3411">
        <w:rPr>
          <w:b/>
          <w:bCs/>
          <w:lang w:val="en-GB"/>
        </w:rPr>
        <w:t>held people accountable</w:t>
      </w:r>
      <w:r w:rsidRPr="00EF3411">
        <w:rPr>
          <w:lang w:val="en-GB"/>
        </w:rPr>
        <w:t xml:space="preserve"> for unlawful behaviours in the past (or have not applied a policy or code of conduct consistently).</w:t>
      </w:r>
    </w:p>
    <w:p w14:paraId="352C2009" w14:textId="77777777" w:rsidR="005E2486" w:rsidRDefault="005E2486" w:rsidP="005E2486">
      <w:pPr>
        <w:ind w:left="360"/>
        <w:rPr>
          <w:rFonts w:asciiTheme="majorHAnsi" w:hAnsiTheme="majorHAnsi" w:cstheme="majorHAnsi"/>
          <w:szCs w:val="24"/>
          <w:lang w:val="en-GB"/>
        </w:rPr>
      </w:pPr>
    </w:p>
    <w:p w14:paraId="127CF5C3" w14:textId="77777777" w:rsidR="00E82499" w:rsidRPr="00BB2107" w:rsidRDefault="00E82499" w:rsidP="00E82499">
      <w:pPr>
        <w:rPr>
          <w:rStyle w:val="Hyperlink"/>
          <w:rFonts w:cs="Open Sans"/>
          <w:color w:val="auto"/>
          <w:szCs w:val="24"/>
          <w:u w:val="none"/>
        </w:rPr>
      </w:pPr>
      <w:r>
        <w:rPr>
          <w:noProof/>
        </w:rPr>
        <mc:AlternateContent>
          <mc:Choice Requires="wps">
            <w:drawing>
              <wp:anchor distT="0" distB="0" distL="114300" distR="114300" simplePos="0" relativeHeight="251660800" behindDoc="1" locked="0" layoutInCell="1" allowOverlap="1" wp14:anchorId="5EECFABA" wp14:editId="445B96F3">
                <wp:simplePos x="0" y="0"/>
                <wp:positionH relativeFrom="margin">
                  <wp:posOffset>-153670</wp:posOffset>
                </wp:positionH>
                <wp:positionV relativeFrom="paragraph">
                  <wp:posOffset>-172720</wp:posOffset>
                </wp:positionV>
                <wp:extent cx="6105525" cy="1463040"/>
                <wp:effectExtent l="0" t="0" r="9525" b="3810"/>
                <wp:wrapNone/>
                <wp:docPr id="1176008652" name="Rectangle 1176008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146304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AC13C8" id="Rectangle 1176008652" o:spid="_x0000_s1026" alt="&quot;&quot;" style="position:absolute;margin-left:-12.1pt;margin-top:-13.6pt;width:480.75pt;height:115.2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cgAIAAGAFAAAOAAAAZHJzL2Uyb0RvYy54bWysVE1v2zAMvQ/YfxB0X21nSdcFdYogRYYB&#10;RVu0HXpWZCk2IIsapXzt14+SHadrix2GXWRJJB/J50ddXu1bw7YKfQO25MVZzpmyEqrGrkv+42n5&#10;6YIzH4SthAGrSn5Qnl/NPn643LmpGkENplLICMT66c6VvA7BTbPMy1q1wp+BU5aMGrAVgY64zioU&#10;O0JvTTbK8/NsB1g5BKm8p9vrzshnCV9rJcOd1l4FZkpOtYW0YlpXcc1ml2K6RuHqRvZliH+oohWN&#10;paQD1LUIgm2weQPVNhLBgw5nEtoMtG6kSj1QN0X+qpvHWjiVeiFyvBto8v8PVt5uH909Eg0756ee&#10;trGLvcY2fqk+tk9kHQay1D4wSZfnRT6ZjCacSbIV4/PP+TjRmZ3CHfrwTUHL4qbkSH8jkSS2Nz5Q&#10;SnI9usRsHkxTLRtj0gHXq4VBthX055aj5cVyEX8WhfzhZmx0thDDOnO8yU7NpF04GBX9jH1QmjUV&#10;lT9KlSSdqSGPkFLZUHSmWlSqS19M8vzY2xCRakmAEVlT/gG7B4gafovdVdn7x1CVZDoE538rrAse&#10;IlJmsGEIbhsL+B6Aoa76zJ3/kaSOmsjSCqrDPTKEbki8k8uG/tuN8OFeIE0FzQ9NerijRRvYlRz6&#10;HWc14K/37qM/iZWsnO1oykruf24EKs7Md0sy/lqMSTUspMN48mVEB3xpWb202E27AJJDQW+Kk2kb&#10;/YM5bjVC+0wPwjxmJZOwknKXXAY8Hhahm356UqSaz5MbjaIT4cY+OhnBI6tRl0/7Z4GuF28g3d/C&#10;cSLF9JWGO98YaWG+CaCbJPATrz3fNMZJOP2TE9+Jl+fkdXoYZ78BAAD//wMAUEsDBBQABgAIAAAA&#10;IQBEdy5e4QAAAAsBAAAPAAAAZHJzL2Rvd25yZXYueG1sTI/LTsMwEEX3SPyDNUjsWgcHaAlxKoSE&#10;WCHoI4LlJDZJIB4H223Sv8ddwe6O5ujOmXw1mZ4dtPOdJQlX8wSYptqqjhoJu+3TbAnMBySFvSUt&#10;4ag9rIrzsxwzZUda68MmNCyWkM9QQhvCkHHu61Yb9HM7aIq7T+sMhji6hiuHYyw3PRdJcssNdhQv&#10;tDjox1bX35u9kfD1crMtx/VbVY4fx9IpfA4/r+9SXl5MD/fAgp7CHwwn/agORXSq7J6UZ72EmbgW&#10;ET2FRQyRuEsXKbBKgkhSAbzI+f8fil8AAAD//wMAUEsBAi0AFAAGAAgAAAAhALaDOJL+AAAA4QEA&#10;ABMAAAAAAAAAAAAAAAAAAAAAAFtDb250ZW50X1R5cGVzXS54bWxQSwECLQAUAAYACAAAACEAOP0h&#10;/9YAAACUAQAACwAAAAAAAAAAAAAAAAAvAQAAX3JlbHMvLnJlbHNQSwECLQAUAAYACAAAACEAfwTL&#10;HIACAABgBQAADgAAAAAAAAAAAAAAAAAuAgAAZHJzL2Uyb0RvYy54bWxQSwECLQAUAAYACAAAACEA&#10;RHcuXuEAAAALAQAADwAAAAAAAAAAAAAAAADaBAAAZHJzL2Rvd25yZXYueG1sUEsFBgAAAAAEAAQA&#10;8wAAAOgFAAAAAA==&#10;" fillcolor="#f2f8fc" stroked="f" strokeweight="1pt">
                <w10:wrap anchorx="margin"/>
              </v:rect>
            </w:pict>
          </mc:Fallback>
        </mc:AlternateContent>
      </w:r>
      <w:r>
        <w:rPr>
          <w:rFonts w:cs="Open Sans"/>
          <w:szCs w:val="24"/>
          <w:lang w:val="en-US"/>
        </w:rPr>
        <w:t xml:space="preserve">You </w:t>
      </w:r>
      <w:r w:rsidRPr="00671B24">
        <w:rPr>
          <w:rFonts w:cs="Open Sans"/>
          <w:szCs w:val="24"/>
          <w:lang w:val="en-US"/>
        </w:rPr>
        <w:t xml:space="preserve">can find more information about the positive duty </w:t>
      </w:r>
      <w:r w:rsidRPr="00671B24">
        <w:rPr>
          <w:rFonts w:cs="Open Sans"/>
          <w:szCs w:val="24"/>
        </w:rPr>
        <w:t>under the Sex Discrimination Act</w:t>
      </w:r>
      <w:r w:rsidRPr="00671B24">
        <w:rPr>
          <w:rFonts w:cs="Open Sans"/>
          <w:i/>
          <w:iCs/>
          <w:szCs w:val="24"/>
        </w:rPr>
        <w:t xml:space="preserve"> </w:t>
      </w:r>
      <w:r w:rsidRPr="00671B24">
        <w:rPr>
          <w:rFonts w:cs="Open Sans"/>
          <w:szCs w:val="24"/>
        </w:rPr>
        <w:t xml:space="preserve">on the Commission’s </w:t>
      </w:r>
      <w:hyperlink r:id="rId14" w:history="1">
        <w:r w:rsidRPr="003C732B">
          <w:rPr>
            <w:rStyle w:val="Hyperlink"/>
            <w:rFonts w:cs="Open Sans"/>
            <w:szCs w:val="24"/>
          </w:rPr>
          <w:t>website</w:t>
        </w:r>
      </w:hyperlink>
      <w:r w:rsidRPr="00671B24">
        <w:rPr>
          <w:rFonts w:cs="Open Sans"/>
          <w:szCs w:val="24"/>
        </w:rPr>
        <w:t>.</w:t>
      </w:r>
      <w:r w:rsidRPr="00671B24">
        <w:rPr>
          <w:rFonts w:cs="Open Sans"/>
          <w:szCs w:val="24"/>
          <w:lang w:val="en-US"/>
        </w:rPr>
        <w:t xml:space="preserve"> Resources include </w:t>
      </w:r>
      <w:hyperlink r:id="rId15" w:anchor="AjoH3" w:history="1">
        <w:r w:rsidRPr="00414492">
          <w:rPr>
            <w:rStyle w:val="Hyperlink"/>
            <w:rFonts w:cs="Open Sans"/>
            <w:i/>
            <w:iCs/>
            <w:szCs w:val="24"/>
            <w:lang w:val="en-US"/>
          </w:rPr>
          <w:t>Guidelines for Complying with the Positive Duty</w:t>
        </w:r>
      </w:hyperlink>
      <w:r w:rsidRPr="00671B24">
        <w:rPr>
          <w:rFonts w:cs="Open Sans"/>
          <w:i/>
          <w:iCs/>
          <w:szCs w:val="24"/>
          <w:lang w:val="en-US"/>
        </w:rPr>
        <w:t xml:space="preserve">, </w:t>
      </w:r>
      <w:r w:rsidRPr="00671B24">
        <w:rPr>
          <w:rFonts w:cs="Open Sans"/>
          <w:szCs w:val="24"/>
          <w:lang w:val="en-US"/>
        </w:rPr>
        <w:t>an</w:t>
      </w:r>
      <w:r w:rsidRPr="00671B24">
        <w:rPr>
          <w:rFonts w:cs="Open Sans"/>
          <w:i/>
          <w:iCs/>
          <w:szCs w:val="24"/>
          <w:lang w:val="en-US"/>
        </w:rPr>
        <w:t xml:space="preserve"> </w:t>
      </w:r>
      <w:hyperlink r:id="rId16" w:anchor="Y2XXl" w:history="1">
        <w:r w:rsidRPr="00414492">
          <w:rPr>
            <w:rStyle w:val="Hyperlink"/>
            <w:rFonts w:cs="Open Sans"/>
            <w:i/>
            <w:iCs/>
            <w:szCs w:val="24"/>
            <w:lang w:val="en-US"/>
          </w:rPr>
          <w:t xml:space="preserve">Information Guide: </w:t>
        </w:r>
        <w:r w:rsidRPr="00414492">
          <w:rPr>
            <w:rStyle w:val="Hyperlink"/>
            <w:rFonts w:cs="Open Sans"/>
            <w:i/>
            <w:iCs/>
            <w:szCs w:val="24"/>
          </w:rPr>
          <w:t>Relevant Unlawful Conduct, Drivers, Risk Factors and Impacts</w:t>
        </w:r>
      </w:hyperlink>
      <w:r w:rsidRPr="00671B24">
        <w:rPr>
          <w:rFonts w:cs="Open Sans"/>
          <w:szCs w:val="24"/>
        </w:rPr>
        <w:t xml:space="preserve">, </w:t>
      </w:r>
      <w:r w:rsidRPr="00671B24">
        <w:rPr>
          <w:rFonts w:cs="Open Sans"/>
          <w:szCs w:val="24"/>
          <w:lang w:val="en-US"/>
        </w:rPr>
        <w:t xml:space="preserve">a </w:t>
      </w:r>
      <w:hyperlink r:id="rId17" w:anchor="sEZ1B" w:history="1">
        <w:r w:rsidRPr="00414492">
          <w:rPr>
            <w:rStyle w:val="Hyperlink"/>
            <w:rFonts w:cs="Open Sans"/>
            <w:i/>
            <w:iCs/>
            <w:szCs w:val="24"/>
            <w:lang w:val="en-US"/>
          </w:rPr>
          <w:t>Quick Guide</w:t>
        </w:r>
      </w:hyperlink>
      <w:r w:rsidRPr="00671B24">
        <w:rPr>
          <w:rFonts w:cs="Open Sans"/>
          <w:i/>
          <w:iCs/>
          <w:szCs w:val="24"/>
          <w:lang w:val="en-US"/>
        </w:rPr>
        <w:t xml:space="preserve">, </w:t>
      </w:r>
      <w:hyperlink r:id="rId18" w:anchor="7nlFP" w:history="1">
        <w:r w:rsidRPr="00DC3A5B">
          <w:rPr>
            <w:rStyle w:val="Hyperlink"/>
            <w:rFonts w:cs="Open Sans"/>
            <w:i/>
            <w:iCs/>
            <w:szCs w:val="24"/>
            <w:lang w:val="en-US"/>
          </w:rPr>
          <w:t>Small Business Resource</w:t>
        </w:r>
      </w:hyperlink>
      <w:r w:rsidRPr="00671B24">
        <w:rPr>
          <w:rFonts w:cs="Open Sans"/>
          <w:szCs w:val="24"/>
          <w:lang w:val="en-US"/>
        </w:rPr>
        <w:t>,</w:t>
      </w:r>
      <w:r w:rsidRPr="00671B24">
        <w:rPr>
          <w:rFonts w:ascii="Arial" w:hAnsi="Arial" w:cs="Arial"/>
          <w:szCs w:val="24"/>
          <w:lang w:val="en-US"/>
        </w:rPr>
        <w:t> </w:t>
      </w:r>
      <w:r w:rsidRPr="00671B24">
        <w:rPr>
          <w:rFonts w:cs="Open Sans"/>
          <w:szCs w:val="24"/>
          <w:lang w:val="en-US"/>
        </w:rPr>
        <w:t>and other factsheets</w:t>
      </w:r>
      <w:r>
        <w:rPr>
          <w:rFonts w:cs="Open Sans"/>
          <w:szCs w:val="24"/>
          <w:lang w:val="en-US"/>
        </w:rPr>
        <w:t xml:space="preserve">. </w:t>
      </w:r>
    </w:p>
    <w:p w14:paraId="601EA3C0" w14:textId="77777777" w:rsidR="00E82499" w:rsidRPr="005E2486" w:rsidRDefault="00E82499" w:rsidP="005E2486">
      <w:pPr>
        <w:ind w:left="360"/>
        <w:rPr>
          <w:rFonts w:asciiTheme="majorHAnsi" w:hAnsiTheme="majorHAnsi" w:cstheme="majorHAnsi"/>
          <w:szCs w:val="24"/>
          <w:lang w:val="en-GB"/>
        </w:rPr>
      </w:pPr>
    </w:p>
    <w:sectPr w:rsidR="00E82499" w:rsidRPr="005E2486" w:rsidSect="00211A4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549B" w14:textId="77777777" w:rsidR="001842F3" w:rsidRDefault="001842F3" w:rsidP="00F14C6D">
      <w:r>
        <w:separator/>
      </w:r>
    </w:p>
  </w:endnote>
  <w:endnote w:type="continuationSeparator" w:id="0">
    <w:p w14:paraId="169F5F3B" w14:textId="77777777" w:rsidR="001842F3" w:rsidRDefault="001842F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52F7" w14:textId="1506B45D" w:rsidR="00FA6698" w:rsidRPr="008D09EB" w:rsidRDefault="00FA6698" w:rsidP="00FA6698">
    <w:pPr>
      <w:pStyle w:val="Footer"/>
      <w:ind w:left="0"/>
      <w:rPr>
        <w:b/>
        <w:bCs/>
        <w:szCs w:val="18"/>
      </w:rPr>
    </w:pPr>
    <w:r w:rsidRPr="008D09EB">
      <w:rPr>
        <w:b/>
        <w:bCs/>
        <w:szCs w:val="18"/>
      </w:rPr>
      <w:t>Factsheet Series: Positive Duty</w:t>
    </w:r>
  </w:p>
  <w:p w14:paraId="6E3A098E" w14:textId="110AFBB5" w:rsidR="00211A47" w:rsidRPr="005843BE" w:rsidRDefault="00FA6698" w:rsidP="005843BE">
    <w:pPr>
      <w:rPr>
        <w:sz w:val="18"/>
        <w:szCs w:val="18"/>
      </w:rPr>
    </w:pPr>
    <w:r w:rsidRPr="00EF3411">
      <w:rPr>
        <w:sz w:val="18"/>
        <w:szCs w:val="18"/>
      </w:rPr>
      <w:t>Causes and Risk Factors of Sex Discrimination, Sexual Harassment and Other Unlawful Behaviours</w:t>
    </w:r>
    <w:r>
      <w:rPr>
        <w:sz w:val="18"/>
        <w:szCs w:val="18"/>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848A" w14:textId="77777777" w:rsidR="00EF3411" w:rsidRPr="008D09EB" w:rsidRDefault="00EF3411" w:rsidP="00EF3411">
    <w:pPr>
      <w:pStyle w:val="Footer"/>
      <w:ind w:left="0"/>
      <w:rPr>
        <w:b/>
        <w:bCs/>
        <w:szCs w:val="18"/>
      </w:rPr>
    </w:pPr>
    <w:r w:rsidRPr="008D09EB">
      <w:rPr>
        <w:b/>
        <w:bCs/>
        <w:szCs w:val="18"/>
      </w:rPr>
      <w:t>Factsheet Series: Positive Duty</w:t>
    </w:r>
  </w:p>
  <w:p w14:paraId="24935ED8" w14:textId="5F9E7698" w:rsidR="00E94C73" w:rsidRPr="00EF3411" w:rsidRDefault="00EF3411" w:rsidP="00EF3411">
    <w:pPr>
      <w:rPr>
        <w:sz w:val="18"/>
        <w:szCs w:val="18"/>
      </w:rPr>
    </w:pPr>
    <w:r w:rsidRPr="00EF3411">
      <w:rPr>
        <w:sz w:val="18"/>
        <w:szCs w:val="18"/>
      </w:rPr>
      <w:t>Causes and Risk Factors of Sex Discrimination, Sexual Harassment and Other Unlawful Behaviours</w:t>
    </w:r>
    <w:r w:rsidRPr="00EF3411">
      <w:rPr>
        <w:sz w:val="18"/>
        <w:szCs w:val="18"/>
      </w:rPr>
      <w:tab/>
    </w:r>
    <w:r w:rsidR="00E94C73" w:rsidRPr="00EF3411">
      <w:rPr>
        <w:sz w:val="18"/>
        <w:szCs w:val="18"/>
      </w:rPr>
      <w:fldChar w:fldCharType="begin"/>
    </w:r>
    <w:r w:rsidR="00E94C73" w:rsidRPr="00EF3411">
      <w:rPr>
        <w:sz w:val="18"/>
        <w:szCs w:val="18"/>
      </w:rPr>
      <w:instrText xml:space="preserve"> PAGE   \* MERGEFORMAT </w:instrText>
    </w:r>
    <w:r w:rsidR="00E94C73" w:rsidRPr="00EF3411">
      <w:rPr>
        <w:sz w:val="18"/>
        <w:szCs w:val="18"/>
      </w:rPr>
      <w:fldChar w:fldCharType="separate"/>
    </w:r>
    <w:r w:rsidR="002C1C74" w:rsidRPr="00EF3411">
      <w:rPr>
        <w:noProof/>
        <w:sz w:val="18"/>
        <w:szCs w:val="18"/>
      </w:rPr>
      <w:t>3</w:t>
    </w:r>
    <w:r w:rsidR="00E94C73" w:rsidRPr="00EF341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38729"/>
      <w:docPartObj>
        <w:docPartGallery w:val="Page Numbers (Bottom of Page)"/>
        <w:docPartUnique/>
      </w:docPartObj>
    </w:sdtPr>
    <w:sdtEndPr>
      <w:rPr>
        <w:noProof/>
      </w:rPr>
    </w:sdtEndPr>
    <w:sdtContent>
      <w:p w14:paraId="603804DC" w14:textId="618AD01F" w:rsidR="00FA6698" w:rsidRDefault="00FA6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2AE3C" w14:textId="5ACFB3A7" w:rsidR="008D09EB" w:rsidRPr="00EF3411" w:rsidRDefault="008D09EB" w:rsidP="00EF341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8C25" w14:textId="77777777" w:rsidR="001842F3" w:rsidRDefault="001842F3" w:rsidP="00F14C6D">
      <w:r>
        <w:separator/>
      </w:r>
    </w:p>
  </w:footnote>
  <w:footnote w:type="continuationSeparator" w:id="0">
    <w:p w14:paraId="7CA66B94" w14:textId="77777777" w:rsidR="001842F3" w:rsidRDefault="001842F3"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E381" w14:textId="77777777" w:rsidR="00867612" w:rsidRDefault="00860C16" w:rsidP="008D09EB">
    <w:pPr>
      <w:pStyle w:val="Header"/>
      <w:rPr>
        <w:sz w:val="18"/>
        <w:szCs w:val="18"/>
      </w:rPr>
    </w:pPr>
    <w:r w:rsidRPr="008D09EB">
      <w:rPr>
        <w:sz w:val="18"/>
        <w:szCs w:val="18"/>
      </w:rPr>
      <w:t>Australian Human Rights Commission</w:t>
    </w:r>
  </w:p>
  <w:p w14:paraId="37001B39" w14:textId="77777777" w:rsidR="008D09EB" w:rsidRPr="008D09EB" w:rsidRDefault="008D09EB" w:rsidP="008D09EB">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F0F2" w14:textId="77777777" w:rsidR="00A4438B" w:rsidRDefault="00D5682C" w:rsidP="00C71D32">
    <w:pPr>
      <w:pStyle w:val="Header"/>
      <w:rPr>
        <w:sz w:val="18"/>
        <w:szCs w:val="18"/>
      </w:rPr>
    </w:pPr>
    <w:r w:rsidRPr="00013419">
      <w:rPr>
        <w:sz w:val="18"/>
        <w:szCs w:val="18"/>
      </w:rPr>
      <w:t>Australian Human Rights Commission</w:t>
    </w:r>
  </w:p>
  <w:p w14:paraId="743CE989" w14:textId="77777777" w:rsidR="00013419" w:rsidRPr="00013419" w:rsidRDefault="00013419" w:rsidP="00C71D32">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0E6" w14:textId="77777777" w:rsidR="007B201B" w:rsidRDefault="009F7A2B" w:rsidP="00E94C73">
    <w:pPr>
      <w:pStyle w:val="Header"/>
      <w:jc w:val="left"/>
    </w:pPr>
    <w:r w:rsidRPr="00E94C73">
      <w:rPr>
        <w:noProof/>
      </w:rPr>
      <w:drawing>
        <wp:inline distT="0" distB="0" distL="0" distR="0" wp14:anchorId="248B7705" wp14:editId="453E7948">
          <wp:extent cx="1362075" cy="464073"/>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7" cy="468547"/>
                  </a:xfrm>
                  <a:prstGeom prst="rect">
                    <a:avLst/>
                  </a:prstGeom>
                </pic:spPr>
              </pic:pic>
            </a:graphicData>
          </a:graphic>
        </wp:inline>
      </w:drawing>
    </w:r>
  </w:p>
  <w:p w14:paraId="6BB97B17" w14:textId="77777777" w:rsidR="005C50FC" w:rsidRPr="00E94C73" w:rsidRDefault="005C50FC"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827E2B"/>
    <w:multiLevelType w:val="hybridMultilevel"/>
    <w:tmpl w:val="2772B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3151A1"/>
    <w:multiLevelType w:val="hybridMultilevel"/>
    <w:tmpl w:val="A7E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56723"/>
    <w:multiLevelType w:val="hybridMultilevel"/>
    <w:tmpl w:val="70E0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A602C73"/>
    <w:multiLevelType w:val="hybridMultilevel"/>
    <w:tmpl w:val="CBAC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744776"/>
    <w:multiLevelType w:val="hybridMultilevel"/>
    <w:tmpl w:val="77B4C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D881088"/>
    <w:multiLevelType w:val="hybridMultilevel"/>
    <w:tmpl w:val="D668E45C"/>
    <w:lvl w:ilvl="0" w:tplc="671AEBF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5028166">
    <w:abstractNumId w:val="16"/>
  </w:num>
  <w:num w:numId="2" w16cid:durableId="1588491748">
    <w:abstractNumId w:val="21"/>
  </w:num>
  <w:num w:numId="3" w16cid:durableId="289242636">
    <w:abstractNumId w:val="24"/>
  </w:num>
  <w:num w:numId="4" w16cid:durableId="846138250">
    <w:abstractNumId w:val="15"/>
  </w:num>
  <w:num w:numId="5" w16cid:durableId="14327745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892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74743">
    <w:abstractNumId w:val="10"/>
  </w:num>
  <w:num w:numId="8" w16cid:durableId="1445342574">
    <w:abstractNumId w:val="8"/>
  </w:num>
  <w:num w:numId="9" w16cid:durableId="688213046">
    <w:abstractNumId w:val="7"/>
  </w:num>
  <w:num w:numId="10" w16cid:durableId="1620599602">
    <w:abstractNumId w:val="6"/>
  </w:num>
  <w:num w:numId="11" w16cid:durableId="682589997">
    <w:abstractNumId w:val="5"/>
  </w:num>
  <w:num w:numId="12" w16cid:durableId="489835283">
    <w:abstractNumId w:val="9"/>
  </w:num>
  <w:num w:numId="13" w16cid:durableId="1589117279">
    <w:abstractNumId w:val="2"/>
  </w:num>
  <w:num w:numId="14" w16cid:durableId="2124883818">
    <w:abstractNumId w:val="1"/>
  </w:num>
  <w:num w:numId="15" w16cid:durableId="756904653">
    <w:abstractNumId w:val="4"/>
  </w:num>
  <w:num w:numId="16" w16cid:durableId="64572137">
    <w:abstractNumId w:val="3"/>
  </w:num>
  <w:num w:numId="17" w16cid:durableId="1305355687">
    <w:abstractNumId w:val="22"/>
  </w:num>
  <w:num w:numId="18" w16cid:durableId="1269047342">
    <w:abstractNumId w:val="18"/>
  </w:num>
  <w:num w:numId="19" w16cid:durableId="980379618">
    <w:abstractNumId w:val="14"/>
  </w:num>
  <w:num w:numId="20" w16cid:durableId="547373441">
    <w:abstractNumId w:val="0"/>
  </w:num>
  <w:num w:numId="21" w16cid:durableId="144468885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521165384">
    <w:abstractNumId w:val="28"/>
  </w:num>
  <w:num w:numId="23" w16cid:durableId="256448715">
    <w:abstractNumId w:val="29"/>
  </w:num>
  <w:num w:numId="24" w16cid:durableId="614022185">
    <w:abstractNumId w:val="30"/>
  </w:num>
  <w:num w:numId="25" w16cid:durableId="558202537">
    <w:abstractNumId w:val="12"/>
  </w:num>
  <w:num w:numId="26" w16cid:durableId="1279027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910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2776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9280802">
    <w:abstractNumId w:val="25"/>
  </w:num>
  <w:num w:numId="30" w16cid:durableId="703020348">
    <w:abstractNumId w:val="26"/>
  </w:num>
  <w:num w:numId="31" w16cid:durableId="1421833118">
    <w:abstractNumId w:val="32"/>
  </w:num>
  <w:num w:numId="32" w16cid:durableId="1054936737">
    <w:abstractNumId w:val="13"/>
  </w:num>
  <w:num w:numId="33" w16cid:durableId="1950746013">
    <w:abstractNumId w:val="19"/>
  </w:num>
  <w:num w:numId="34" w16cid:durableId="199824511">
    <w:abstractNumId w:val="31"/>
  </w:num>
  <w:num w:numId="35" w16cid:durableId="153648728">
    <w:abstractNumId w:val="27"/>
  </w:num>
  <w:num w:numId="36" w16cid:durableId="1424286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69"/>
    <w:rsid w:val="000002B8"/>
    <w:rsid w:val="00000871"/>
    <w:rsid w:val="00013419"/>
    <w:rsid w:val="000155B1"/>
    <w:rsid w:val="00016045"/>
    <w:rsid w:val="00031A24"/>
    <w:rsid w:val="00041650"/>
    <w:rsid w:val="00051940"/>
    <w:rsid w:val="00056B62"/>
    <w:rsid w:val="000579B1"/>
    <w:rsid w:val="000642C5"/>
    <w:rsid w:val="0006516D"/>
    <w:rsid w:val="00066163"/>
    <w:rsid w:val="00074B3E"/>
    <w:rsid w:val="00075A4D"/>
    <w:rsid w:val="00093A6D"/>
    <w:rsid w:val="000B0A5D"/>
    <w:rsid w:val="000B38AF"/>
    <w:rsid w:val="000B53EE"/>
    <w:rsid w:val="000E38FA"/>
    <w:rsid w:val="000F179B"/>
    <w:rsid w:val="00123209"/>
    <w:rsid w:val="001239A8"/>
    <w:rsid w:val="0012668C"/>
    <w:rsid w:val="001334CB"/>
    <w:rsid w:val="001373D3"/>
    <w:rsid w:val="0015402D"/>
    <w:rsid w:val="00162A8D"/>
    <w:rsid w:val="001662B6"/>
    <w:rsid w:val="00176220"/>
    <w:rsid w:val="001806D7"/>
    <w:rsid w:val="00181378"/>
    <w:rsid w:val="001842F3"/>
    <w:rsid w:val="001A6241"/>
    <w:rsid w:val="001B0353"/>
    <w:rsid w:val="001B25B3"/>
    <w:rsid w:val="001C06C2"/>
    <w:rsid w:val="001C6C69"/>
    <w:rsid w:val="001C7AA6"/>
    <w:rsid w:val="001D5314"/>
    <w:rsid w:val="001E195B"/>
    <w:rsid w:val="001E5FAF"/>
    <w:rsid w:val="001F110E"/>
    <w:rsid w:val="001F2BBB"/>
    <w:rsid w:val="00201544"/>
    <w:rsid w:val="00201EFE"/>
    <w:rsid w:val="00211A47"/>
    <w:rsid w:val="00214DBF"/>
    <w:rsid w:val="00215015"/>
    <w:rsid w:val="0024557E"/>
    <w:rsid w:val="00276BD6"/>
    <w:rsid w:val="002932DC"/>
    <w:rsid w:val="00296473"/>
    <w:rsid w:val="00296804"/>
    <w:rsid w:val="002A6632"/>
    <w:rsid w:val="002C1C74"/>
    <w:rsid w:val="002D0C4F"/>
    <w:rsid w:val="002D54E2"/>
    <w:rsid w:val="002E1678"/>
    <w:rsid w:val="003037FA"/>
    <w:rsid w:val="00310ED4"/>
    <w:rsid w:val="0031492A"/>
    <w:rsid w:val="00316C1A"/>
    <w:rsid w:val="00325FD6"/>
    <w:rsid w:val="00331013"/>
    <w:rsid w:val="003341CA"/>
    <w:rsid w:val="00340B0E"/>
    <w:rsid w:val="003551F0"/>
    <w:rsid w:val="003731B3"/>
    <w:rsid w:val="00382163"/>
    <w:rsid w:val="003A6426"/>
    <w:rsid w:val="003C12AD"/>
    <w:rsid w:val="003C3D19"/>
    <w:rsid w:val="003C5EEB"/>
    <w:rsid w:val="003D5FA0"/>
    <w:rsid w:val="003E7C58"/>
    <w:rsid w:val="00410758"/>
    <w:rsid w:val="00435C6A"/>
    <w:rsid w:val="00436164"/>
    <w:rsid w:val="00436828"/>
    <w:rsid w:val="0044690C"/>
    <w:rsid w:val="004510B9"/>
    <w:rsid w:val="0046491B"/>
    <w:rsid w:val="0047319A"/>
    <w:rsid w:val="00474063"/>
    <w:rsid w:val="00484F87"/>
    <w:rsid w:val="004940B8"/>
    <w:rsid w:val="004A3719"/>
    <w:rsid w:val="004B3F64"/>
    <w:rsid w:val="004D6BC5"/>
    <w:rsid w:val="004E4F81"/>
    <w:rsid w:val="004F26CF"/>
    <w:rsid w:val="004F409D"/>
    <w:rsid w:val="00502D75"/>
    <w:rsid w:val="00513540"/>
    <w:rsid w:val="005260C4"/>
    <w:rsid w:val="0056404C"/>
    <w:rsid w:val="0057396F"/>
    <w:rsid w:val="005747B5"/>
    <w:rsid w:val="005843BE"/>
    <w:rsid w:val="005B50D7"/>
    <w:rsid w:val="005C50FC"/>
    <w:rsid w:val="005D1F34"/>
    <w:rsid w:val="005E1619"/>
    <w:rsid w:val="005E2486"/>
    <w:rsid w:val="005E7D9D"/>
    <w:rsid w:val="005F36BE"/>
    <w:rsid w:val="005F7015"/>
    <w:rsid w:val="0061324D"/>
    <w:rsid w:val="00625082"/>
    <w:rsid w:val="006520BF"/>
    <w:rsid w:val="006546CD"/>
    <w:rsid w:val="00665447"/>
    <w:rsid w:val="00671B24"/>
    <w:rsid w:val="00677233"/>
    <w:rsid w:val="00681242"/>
    <w:rsid w:val="00683698"/>
    <w:rsid w:val="00690436"/>
    <w:rsid w:val="006A6BB3"/>
    <w:rsid w:val="006B2544"/>
    <w:rsid w:val="006B41A7"/>
    <w:rsid w:val="006C6741"/>
    <w:rsid w:val="006D5EE5"/>
    <w:rsid w:val="006E2FE7"/>
    <w:rsid w:val="006F1E65"/>
    <w:rsid w:val="007248B9"/>
    <w:rsid w:val="00727DE5"/>
    <w:rsid w:val="00740E26"/>
    <w:rsid w:val="00753062"/>
    <w:rsid w:val="007606CC"/>
    <w:rsid w:val="00770DCB"/>
    <w:rsid w:val="00775485"/>
    <w:rsid w:val="007A35D7"/>
    <w:rsid w:val="007A4AF6"/>
    <w:rsid w:val="007B201B"/>
    <w:rsid w:val="007D54C0"/>
    <w:rsid w:val="007E129A"/>
    <w:rsid w:val="007F4811"/>
    <w:rsid w:val="00802B0B"/>
    <w:rsid w:val="00815463"/>
    <w:rsid w:val="008344A8"/>
    <w:rsid w:val="008511E3"/>
    <w:rsid w:val="00860C16"/>
    <w:rsid w:val="008614DB"/>
    <w:rsid w:val="00867612"/>
    <w:rsid w:val="00870D4C"/>
    <w:rsid w:val="008724DE"/>
    <w:rsid w:val="00884412"/>
    <w:rsid w:val="0089214A"/>
    <w:rsid w:val="008A66C0"/>
    <w:rsid w:val="008B3662"/>
    <w:rsid w:val="008B4C13"/>
    <w:rsid w:val="008C0F56"/>
    <w:rsid w:val="008D09EB"/>
    <w:rsid w:val="008D6140"/>
    <w:rsid w:val="008E050C"/>
    <w:rsid w:val="008E3D60"/>
    <w:rsid w:val="008E675D"/>
    <w:rsid w:val="0090165F"/>
    <w:rsid w:val="00907E82"/>
    <w:rsid w:val="00911686"/>
    <w:rsid w:val="0093789D"/>
    <w:rsid w:val="00953633"/>
    <w:rsid w:val="00966C2F"/>
    <w:rsid w:val="00967D93"/>
    <w:rsid w:val="009709E5"/>
    <w:rsid w:val="00974980"/>
    <w:rsid w:val="009B03DA"/>
    <w:rsid w:val="009B58B1"/>
    <w:rsid w:val="009B7831"/>
    <w:rsid w:val="009E2AF1"/>
    <w:rsid w:val="009F7A2B"/>
    <w:rsid w:val="00A0406E"/>
    <w:rsid w:val="00A312FF"/>
    <w:rsid w:val="00A32F15"/>
    <w:rsid w:val="00A41145"/>
    <w:rsid w:val="00A41355"/>
    <w:rsid w:val="00A43B92"/>
    <w:rsid w:val="00A4438B"/>
    <w:rsid w:val="00A5443C"/>
    <w:rsid w:val="00A6179E"/>
    <w:rsid w:val="00A9225B"/>
    <w:rsid w:val="00A923A8"/>
    <w:rsid w:val="00AB2969"/>
    <w:rsid w:val="00AE0A15"/>
    <w:rsid w:val="00AE47CC"/>
    <w:rsid w:val="00AF60E4"/>
    <w:rsid w:val="00B0666A"/>
    <w:rsid w:val="00B10447"/>
    <w:rsid w:val="00B15F40"/>
    <w:rsid w:val="00B277E0"/>
    <w:rsid w:val="00B53A65"/>
    <w:rsid w:val="00BA262D"/>
    <w:rsid w:val="00BD077B"/>
    <w:rsid w:val="00BD400C"/>
    <w:rsid w:val="00BF1C1B"/>
    <w:rsid w:val="00BF5E7F"/>
    <w:rsid w:val="00C0236A"/>
    <w:rsid w:val="00C1300E"/>
    <w:rsid w:val="00C14914"/>
    <w:rsid w:val="00C22712"/>
    <w:rsid w:val="00C25BDA"/>
    <w:rsid w:val="00C35883"/>
    <w:rsid w:val="00C43F2E"/>
    <w:rsid w:val="00C507AD"/>
    <w:rsid w:val="00C52035"/>
    <w:rsid w:val="00C55102"/>
    <w:rsid w:val="00C612A4"/>
    <w:rsid w:val="00C71D32"/>
    <w:rsid w:val="00C82B14"/>
    <w:rsid w:val="00C87F1C"/>
    <w:rsid w:val="00CA0D78"/>
    <w:rsid w:val="00CB23FC"/>
    <w:rsid w:val="00CB57E4"/>
    <w:rsid w:val="00CF3642"/>
    <w:rsid w:val="00CF6375"/>
    <w:rsid w:val="00D04AE0"/>
    <w:rsid w:val="00D1390E"/>
    <w:rsid w:val="00D41C6C"/>
    <w:rsid w:val="00D4218D"/>
    <w:rsid w:val="00D52509"/>
    <w:rsid w:val="00D5682C"/>
    <w:rsid w:val="00D65207"/>
    <w:rsid w:val="00D65C76"/>
    <w:rsid w:val="00DA2F73"/>
    <w:rsid w:val="00DA4ABF"/>
    <w:rsid w:val="00DB1227"/>
    <w:rsid w:val="00DC2F7B"/>
    <w:rsid w:val="00DC462F"/>
    <w:rsid w:val="00DD1EB5"/>
    <w:rsid w:val="00DE047A"/>
    <w:rsid w:val="00E05AE7"/>
    <w:rsid w:val="00E131AD"/>
    <w:rsid w:val="00E14A38"/>
    <w:rsid w:val="00E221FF"/>
    <w:rsid w:val="00E24FA3"/>
    <w:rsid w:val="00E308B9"/>
    <w:rsid w:val="00E36B41"/>
    <w:rsid w:val="00E45954"/>
    <w:rsid w:val="00E57F61"/>
    <w:rsid w:val="00E82499"/>
    <w:rsid w:val="00E93ACA"/>
    <w:rsid w:val="00E94C73"/>
    <w:rsid w:val="00EA7DEA"/>
    <w:rsid w:val="00EE240D"/>
    <w:rsid w:val="00EE34C4"/>
    <w:rsid w:val="00EE50BC"/>
    <w:rsid w:val="00EE7B19"/>
    <w:rsid w:val="00EF1261"/>
    <w:rsid w:val="00EF1991"/>
    <w:rsid w:val="00EF3411"/>
    <w:rsid w:val="00EF7A8F"/>
    <w:rsid w:val="00F14C6D"/>
    <w:rsid w:val="00F45E67"/>
    <w:rsid w:val="00F565E5"/>
    <w:rsid w:val="00F56BBB"/>
    <w:rsid w:val="00F67D3F"/>
    <w:rsid w:val="00FA2437"/>
    <w:rsid w:val="00FA6159"/>
    <w:rsid w:val="00FA6698"/>
    <w:rsid w:val="00FB625D"/>
    <w:rsid w:val="00FC3DDC"/>
    <w:rsid w:val="00FC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4915A8B7"/>
  <w15:docId w15:val="{3607BD9F-057F-4AA8-9A6A-02DB1891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iPriority="99"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99"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D09EB"/>
    <w:pPr>
      <w:spacing w:after="160" w:line="259" w:lineRule="auto"/>
    </w:pPr>
    <w:rPr>
      <w:rFonts w:ascii="Open Sans" w:eastAsiaTheme="minorHAnsi" w:hAnsi="Open Sans" w:cstheme="minorBidi"/>
      <w:kern w:val="2"/>
      <w:sz w:val="24"/>
      <w:szCs w:val="22"/>
      <w:lang w:eastAsia="en-US"/>
      <w14:ligatures w14:val="standardContextual"/>
    </w:rPr>
  </w:style>
  <w:style w:type="paragraph" w:styleId="Heading1">
    <w:name w:val="heading 1"/>
    <w:basedOn w:val="Normal"/>
    <w:next w:val="Normal"/>
    <w:link w:val="Heading1Char"/>
    <w:qFormat/>
    <w:rsid w:val="005E2486"/>
    <w:pPr>
      <w:keepNext/>
      <w:keepLines/>
      <w:spacing w:before="40"/>
      <w:outlineLvl w:val="0"/>
    </w:pPr>
    <w:rPr>
      <w:b/>
      <w:bCs/>
      <w:color w:val="22386F"/>
      <w:sz w:val="32"/>
      <w:szCs w:val="28"/>
    </w:rPr>
  </w:style>
  <w:style w:type="paragraph" w:styleId="Heading2">
    <w:name w:val="heading 2"/>
    <w:basedOn w:val="Normal"/>
    <w:next w:val="Normal"/>
    <w:link w:val="Heading2Char"/>
    <w:uiPriority w:val="9"/>
    <w:qFormat/>
    <w:rsid w:val="005E2486"/>
    <w:pPr>
      <w:outlineLvl w:val="1"/>
    </w:pPr>
    <w:rPr>
      <w:b/>
      <w:bCs/>
      <w:color w:val="22386F"/>
    </w:rPr>
  </w:style>
  <w:style w:type="paragraph" w:styleId="Heading3">
    <w:name w:val="heading 3"/>
    <w:basedOn w:val="Heading2"/>
    <w:next w:val="Normal"/>
    <w:link w:val="Heading3Char"/>
    <w:qFormat/>
    <w:rsid w:val="00884412"/>
    <w:pPr>
      <w:numPr>
        <w:ilvl w:val="2"/>
      </w:numPr>
      <w:outlineLvl w:val="2"/>
    </w:pPr>
    <w:rPr>
      <w:b w:val="0"/>
      <w:bCs w:val="0"/>
      <w:color w:val="auto"/>
    </w:rPr>
  </w:style>
  <w:style w:type="paragraph" w:styleId="Heading4">
    <w:name w:val="heading 4"/>
    <w:basedOn w:val="Heading3"/>
    <w:next w:val="Normal"/>
    <w:link w:val="Heading4Char"/>
    <w:locked/>
    <w:rsid w:val="00D65207"/>
    <w:pPr>
      <w:numPr>
        <w:ilvl w:val="3"/>
      </w:numPr>
      <w:outlineLvl w:val="3"/>
    </w:pPr>
    <w:rPr>
      <w:bCs/>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2486"/>
    <w:rPr>
      <w:rFonts w:ascii="Open Sans" w:eastAsiaTheme="minorHAnsi" w:hAnsi="Open Sans" w:cstheme="minorBidi"/>
      <w:b/>
      <w:bCs/>
      <w:color w:val="22386F"/>
      <w:kern w:val="2"/>
      <w:sz w:val="32"/>
      <w:szCs w:val="28"/>
      <w:lang w:eastAsia="en-US"/>
      <w14:ligatures w14:val="standardContextual"/>
    </w:rPr>
  </w:style>
  <w:style w:type="character" w:customStyle="1" w:styleId="Heading2Char">
    <w:name w:val="Heading 2 Char"/>
    <w:link w:val="Heading2"/>
    <w:uiPriority w:val="9"/>
    <w:rsid w:val="005E2486"/>
    <w:rPr>
      <w:rFonts w:ascii="Open Sans" w:eastAsiaTheme="minorHAnsi" w:hAnsi="Open Sans" w:cstheme="minorBidi"/>
      <w:b/>
      <w:bCs/>
      <w:color w:val="22386F"/>
      <w:kern w:val="2"/>
      <w:sz w:val="24"/>
      <w:szCs w:val="22"/>
      <w:lang w:eastAsia="en-US"/>
      <w14:ligatures w14:val="standardContextual"/>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qFormat/>
    <w:rsid w:val="00EE7B19"/>
    <w:pPr>
      <w:tabs>
        <w:tab w:val="center" w:pos="4513"/>
        <w:tab w:val="right" w:pos="9026"/>
      </w:tabs>
      <w:spacing w:after="0"/>
      <w:jc w:val="right"/>
    </w:pPr>
    <w:rPr>
      <w:sz w:val="22"/>
    </w:rPr>
  </w:style>
  <w:style w:type="character" w:customStyle="1" w:styleId="HeaderChar">
    <w:name w:val="Header Char"/>
    <w:link w:val="Header"/>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rPr>
  </w:style>
  <w:style w:type="paragraph" w:styleId="EndnoteText">
    <w:name w:val="endnote text"/>
    <w:basedOn w:val="Normal"/>
    <w:link w:val="EndnoteTextChar1"/>
    <w:uiPriority w:val="99"/>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uiPriority w:val="99"/>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7"/>
      </w:numPr>
      <w:spacing w:before="120" w:after="120"/>
      <w:ind w:left="1094" w:hanging="737"/>
      <w:contextualSpacing/>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6520BF"/>
    <w:pPr>
      <w:numPr>
        <w:numId w:val="12"/>
      </w:numPr>
      <w:spacing w:before="120" w:after="120"/>
      <w:ind w:left="1094" w:hanging="737"/>
      <w:contextualSpacing/>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uiPriority w:val="99"/>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after="200"/>
    </w:pPr>
    <w:rPr>
      <w:iCs/>
      <w:szCs w:val="18"/>
    </w:rPr>
  </w:style>
  <w:style w:type="character" w:styleId="CommentReference">
    <w:name w:val="annotation reference"/>
    <w:uiPriority w:val="99"/>
    <w:unhideWhenUsed/>
    <w:rsid w:val="00AE47CC"/>
    <w:rPr>
      <w:rFonts w:ascii="Open Sans" w:hAnsi="Open Sans"/>
      <w:sz w:val="24"/>
      <w:szCs w:val="16"/>
    </w:rPr>
  </w:style>
  <w:style w:type="paragraph" w:styleId="CommentText">
    <w:name w:val="annotation text"/>
    <w:basedOn w:val="Normal"/>
    <w:link w:val="CommentTextChar"/>
    <w:uiPriority w:val="99"/>
    <w:unhideWhenUsed/>
    <w:rsid w:val="00AE47CC"/>
    <w:rPr>
      <w:szCs w:val="20"/>
    </w:rPr>
  </w:style>
  <w:style w:type="character" w:customStyle="1" w:styleId="CommentTextChar">
    <w:name w:val="Comment Text Char"/>
    <w:link w:val="CommentText"/>
    <w:uiPriority w:val="99"/>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5E2486"/>
    <w:rPr>
      <w:b/>
      <w:bCs/>
      <w:color w:val="22386F"/>
      <w:sz w:val="36"/>
      <w:szCs w:val="36"/>
    </w:rPr>
  </w:style>
  <w:style w:type="paragraph" w:styleId="Index2">
    <w:name w:val="index 2"/>
    <w:basedOn w:val="Normal"/>
    <w:next w:val="Normal"/>
    <w:semiHidden/>
    <w:unhideWhenUsed/>
    <w:locked/>
    <w:rsid w:val="00016045"/>
    <w:pPr>
      <w:spacing w:after="0"/>
      <w:ind w:left="480" w:hanging="240"/>
    </w:pPr>
  </w:style>
  <w:style w:type="paragraph" w:styleId="Index3">
    <w:name w:val="index 3"/>
    <w:basedOn w:val="Normal"/>
    <w:next w:val="Normal"/>
    <w:semiHidden/>
    <w:unhideWhenUsed/>
    <w:locked/>
    <w:rsid w:val="00016045"/>
    <w:pPr>
      <w:spacing w:after="0"/>
      <w:ind w:left="720" w:hanging="240"/>
    </w:pPr>
  </w:style>
  <w:style w:type="paragraph" w:styleId="Index4">
    <w:name w:val="index 4"/>
    <w:basedOn w:val="Normal"/>
    <w:next w:val="Normal"/>
    <w:semiHidden/>
    <w:unhideWhenUsed/>
    <w:locked/>
    <w:rsid w:val="00016045"/>
    <w:pPr>
      <w:spacing w:after="0"/>
      <w:ind w:left="960" w:hanging="240"/>
    </w:pPr>
  </w:style>
  <w:style w:type="paragraph" w:styleId="Index5">
    <w:name w:val="index 5"/>
    <w:basedOn w:val="Normal"/>
    <w:next w:val="Normal"/>
    <w:semiHidden/>
    <w:unhideWhenUsed/>
    <w:locked/>
    <w:rsid w:val="00016045"/>
    <w:pPr>
      <w:spacing w:after="0"/>
      <w:ind w:left="1200" w:hanging="240"/>
    </w:pPr>
  </w:style>
  <w:style w:type="paragraph" w:styleId="Index6">
    <w:name w:val="index 6"/>
    <w:basedOn w:val="Normal"/>
    <w:next w:val="Normal"/>
    <w:semiHidden/>
    <w:unhideWhenUsed/>
    <w:locked/>
    <w:rsid w:val="00016045"/>
    <w:pPr>
      <w:spacing w:after="0"/>
      <w:ind w:left="1440" w:hanging="240"/>
    </w:pPr>
  </w:style>
  <w:style w:type="paragraph" w:styleId="Index7">
    <w:name w:val="index 7"/>
    <w:basedOn w:val="Normal"/>
    <w:next w:val="Normal"/>
    <w:semiHidden/>
    <w:unhideWhenUsed/>
    <w:locked/>
    <w:rsid w:val="00016045"/>
    <w:pPr>
      <w:spacing w:after="0"/>
      <w:ind w:left="1680" w:hanging="240"/>
    </w:pPr>
  </w:style>
  <w:style w:type="paragraph" w:styleId="Index8">
    <w:name w:val="index 8"/>
    <w:basedOn w:val="Normal"/>
    <w:next w:val="Normal"/>
    <w:semiHidden/>
    <w:unhideWhenUsed/>
    <w:locked/>
    <w:rsid w:val="00016045"/>
    <w:pPr>
      <w:spacing w:after="0"/>
      <w:ind w:left="1920" w:hanging="240"/>
    </w:pPr>
  </w:style>
  <w:style w:type="paragraph" w:styleId="Index9">
    <w:name w:val="index 9"/>
    <w:basedOn w:val="Normal"/>
    <w:next w:val="Normal"/>
    <w:semiHidden/>
    <w:unhideWhenUsed/>
    <w:locked/>
    <w:rsid w:val="00016045"/>
    <w:pPr>
      <w:spacing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link w:val="NoSpacingChar"/>
    <w:uiPriority w:val="1"/>
    <w:qFormat/>
    <w:rsid w:val="00E131AD"/>
    <w:rPr>
      <w:rFonts w:ascii="Open Sans" w:hAnsi="Open Sans"/>
      <w:sz w:val="24"/>
      <w:szCs w:val="24"/>
    </w:rPr>
  </w:style>
  <w:style w:type="paragraph" w:customStyle="1" w:styleId="Default">
    <w:name w:val="Default"/>
    <w:rsid w:val="001C6C69"/>
    <w:pPr>
      <w:autoSpaceDE w:val="0"/>
      <w:autoSpaceDN w:val="0"/>
      <w:adjustRightInd w:val="0"/>
    </w:pPr>
    <w:rPr>
      <w:rFonts w:ascii="Open Sans" w:hAnsi="Open Sans" w:cs="Open Sans"/>
      <w:color w:val="000000"/>
      <w:sz w:val="24"/>
      <w:szCs w:val="24"/>
    </w:rPr>
  </w:style>
  <w:style w:type="paragraph" w:styleId="ListParagraph">
    <w:name w:val="List Paragraph"/>
    <w:aliases w:val="L,List Paragraph1,List Paragraph11,Recommendation,EOT List Paragraph,Bullet point,List Paragraph Number,List Bullet Cab,CAB - List Bullet,Bulleted Para,NFP GP Bulleted List,bullet point list,Bullet points,Content descriptions,Bullet Point"/>
    <w:basedOn w:val="Normal"/>
    <w:link w:val="ListParagraphChar"/>
    <w:uiPriority w:val="34"/>
    <w:qFormat/>
    <w:locked/>
    <w:rsid w:val="001C6C69"/>
    <w:pPr>
      <w:ind w:left="720"/>
      <w:contextualSpacing/>
    </w:pPr>
  </w:style>
  <w:style w:type="character" w:customStyle="1" w:styleId="NoSpacingChar">
    <w:name w:val="No Spacing Char"/>
    <w:basedOn w:val="DefaultParagraphFont"/>
    <w:link w:val="NoSpacing"/>
    <w:uiPriority w:val="1"/>
    <w:rsid w:val="001C6C69"/>
    <w:rPr>
      <w:rFonts w:ascii="Open Sans" w:hAnsi="Open Sans"/>
      <w:sz w:val="24"/>
      <w:szCs w:val="24"/>
    </w:rPr>
  </w:style>
  <w:style w:type="character" w:customStyle="1" w:styleId="ListParagraphChar">
    <w:name w:val="List Paragraph Char"/>
    <w:aliases w:val="L Char,List Paragraph1 Char,List Paragraph11 Char,Recommendation Char,EOT List Paragraph Char,Bullet point Char,List Paragraph Number Char,List Bullet Cab Char,CAB - List Bullet Char,Bulleted Para Char,NFP GP Bulleted List Char"/>
    <w:basedOn w:val="DefaultParagraphFont"/>
    <w:link w:val="ListParagraph"/>
    <w:uiPriority w:val="34"/>
    <w:qFormat/>
    <w:rsid w:val="001C6C69"/>
    <w:rPr>
      <w:rFonts w:asciiTheme="minorHAnsi" w:eastAsiaTheme="minorHAnsi" w:hAnsiTheme="minorHAnsi" w:cstheme="minorBidi"/>
      <w:kern w:val="2"/>
      <w:sz w:val="22"/>
      <w:szCs w:val="22"/>
      <w:lang w:eastAsia="en-US"/>
      <w14:ligatures w14:val="standardContextual"/>
    </w:rPr>
  </w:style>
  <w:style w:type="character" w:styleId="Mention">
    <w:name w:val="Mention"/>
    <w:basedOn w:val="DefaultParagraphFont"/>
    <w:uiPriority w:val="99"/>
    <w:unhideWhenUsed/>
    <w:rsid w:val="00EF34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sex-discrimination/projects/positive-duty-under-sex-discrimination-a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umanrights.gov.au/our-work/sex-discrimination/projects/positive-duty-under-sex-discrimination-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manrights.gov.au/our-work/sex-discrimination/projects/positive-duty-under-sex-discrimination-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humanrights.gov.au/our-work/sex-discrimination/projects/positive-duty-under-sex-discrimination-act"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umanrights.gov.au/our-work/sex-discrimination/projects/positive-duty-under-sex-discrimination-ac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B940817FEB5F4ABB5897348E86895E" ma:contentTypeVersion="19" ma:contentTypeDescription="Create a new document." ma:contentTypeScope="" ma:versionID="eb545d606fe124528256937b4e6108dd">
  <xsd:schema xmlns:xsd="http://www.w3.org/2001/XMLSchema" xmlns:xs="http://www.w3.org/2001/XMLSchema" xmlns:p="http://schemas.microsoft.com/office/2006/metadata/properties" xmlns:ns2="6500fe01-343b-4fb9-a1b0-68ac19d62e01" xmlns:ns3="3200a807-0000-498f-a5f2-f600cc9dfee4" xmlns:ns4="0421e178-d262-444b-9046-6207dd380335" targetNamespace="http://schemas.microsoft.com/office/2006/metadata/properties" ma:root="true" ma:fieldsID="71559eabbe5d7faed5fcd77addcb72fe" ns2:_="" ns3:_="" ns4:_="">
    <xsd:import namespace="6500fe01-343b-4fb9-a1b0-68ac19d62e01"/>
    <xsd:import namespace="3200a807-0000-498f-a5f2-f600cc9dfee4"/>
    <xsd:import namespace="0421e178-d262-444b-9046-6207dd380335"/>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LengthInSecond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54cf36d-25d5-411c-8468-d75f58efa989}" ma:internalName="TaxCatchAll" ma:showField="CatchAllData"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4cf36d-25d5-411c-8468-d75f58efa989}" ma:internalName="TaxCatchAllLabel" ma:readOnly="true" ma:showField="CatchAllDataLabel"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0a807-0000-498f-a5f2-f600cc9dfe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1e178-d262-444b-9046-6207dd38033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SDVVZAKMUPWN-664742238-2787</_dlc_DocId>
    <_dlc_DocIdUrl xmlns="6500fe01-343b-4fb9-a1b0-68ac19d62e01">
      <Url>https://australianhrc.sharepoint.com/sites/RWImplementation/_layouts/15/DocIdRedir.aspx?ID=SDVVZAKMUPWN-664742238-2787</Url>
      <Description>SDVVZAKMUPWN-664742238-2787</Description>
    </_dlc_DocIdUrl>
    <Divider xmlns="6500fe01-343b-4fb9-a1b0-68ac19d62e01" xsi:nil="true"/>
    <lcf76f155ced4ddcb4097134ff3c332f xmlns="0421e178-d262-444b-9046-6207dd3803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F68005-897B-465B-BB98-6A3F6715E5F7}">
  <ds:schemaRefs>
    <ds:schemaRef ds:uri="Microsoft.SharePoint.Taxonomy.ContentTypeSync"/>
  </ds:schemaRefs>
</ds:datastoreItem>
</file>

<file path=customXml/itemProps2.xml><?xml version="1.0" encoding="utf-8"?>
<ds:datastoreItem xmlns:ds="http://schemas.openxmlformats.org/officeDocument/2006/customXml" ds:itemID="{027EF85D-096E-4205-994F-83CC301E3A54}">
  <ds:schemaRefs>
    <ds:schemaRef ds:uri="http://schemas.microsoft.com/office/2006/metadata/customXsn"/>
  </ds:schemaRefs>
</ds:datastoreItem>
</file>

<file path=customXml/itemProps3.xml><?xml version="1.0" encoding="utf-8"?>
<ds:datastoreItem xmlns:ds="http://schemas.openxmlformats.org/officeDocument/2006/customXml" ds:itemID="{45F2BB95-C10F-4D97-800A-B917ACA3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3200a807-0000-498f-a5f2-f600cc9dfee4"/>
    <ds:schemaRef ds:uri="0421e178-d262-444b-9046-6207dd38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9D167-FF18-4A70-A3E4-8180C95C9F9D}">
  <ds:schemaRefs>
    <ds:schemaRef ds:uri="http://schemas.microsoft.com/sharepoint/events"/>
  </ds:schemaRefs>
</ds:datastoreItem>
</file>

<file path=customXml/itemProps5.xml><?xml version="1.0" encoding="utf-8"?>
<ds:datastoreItem xmlns:ds="http://schemas.openxmlformats.org/officeDocument/2006/customXml" ds:itemID="{19F18883-00EF-4DEF-BB94-505434C13054}">
  <ds:schemaRefs>
    <ds:schemaRef ds:uri="http://schemas.microsoft.com/sharepoint/v3/contenttype/forms"/>
  </ds:schemaRefs>
</ds:datastoreItem>
</file>

<file path=customXml/itemProps6.xml><?xml version="1.0" encoding="utf-8"?>
<ds:datastoreItem xmlns:ds="http://schemas.openxmlformats.org/officeDocument/2006/customXml" ds:itemID="{F9BC821E-9B15-436E-AAEE-022BD08BC0CE}">
  <ds:schemaRefs>
    <ds:schemaRef ds:uri="http://schemas.openxmlformats.org/officeDocument/2006/bibliography"/>
  </ds:schemaRefs>
</ds:datastoreItem>
</file>

<file path=customXml/itemProps7.xml><?xml version="1.0" encoding="utf-8"?>
<ds:datastoreItem xmlns:ds="http://schemas.openxmlformats.org/officeDocument/2006/customXml" ds:itemID="{77E15B58-183A-4079-8FEB-57818CC71797}">
  <ds:schemaRefs>
    <ds:schemaRef ds:uri="http://schemas.microsoft.com/office/2006/metadata/properties"/>
    <ds:schemaRef ds:uri="http://schemas.microsoft.com/office/infopath/2007/PartnerControls"/>
    <ds:schemaRef ds:uri="6500fe01-343b-4fb9-a1b0-68ac19d62e01"/>
    <ds:schemaRef ds:uri="0421e178-d262-444b-9046-6207dd380335"/>
  </ds:schemaRefs>
</ds:datastoreItem>
</file>

<file path=docProps/app.xml><?xml version="1.0" encoding="utf-8"?>
<Properties xmlns="http://schemas.openxmlformats.org/officeDocument/2006/extended-properties" xmlns:vt="http://schemas.openxmlformats.org/officeDocument/2006/docPropsVTypes">
  <Template>Electronic letterhead.dotx</Template>
  <TotalTime>11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Rose</dc:creator>
  <cp:keywords/>
  <cp:lastModifiedBy>Natasha Rose</cp:lastModifiedBy>
  <cp:revision>17</cp:revision>
  <cp:lastPrinted>2018-06-08T04:58:00Z</cp:lastPrinted>
  <dcterms:created xsi:type="dcterms:W3CDTF">2023-08-31T00:10:00Z</dcterms:created>
  <dcterms:modified xsi:type="dcterms:W3CDTF">2023-10-10T01:23:00Z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0x0101001EB940817FEB5F4ABB5897348E86895E</vt:lpwstr>
  </property>
  <property fmtid="{D5CDD505-2E9C-101B-9397-08002B2CF9AE}" pid="3" name="_dlc_DocIdItemGuid">
    <vt:lpwstr>ef618b52-88bc-4b77-9f2c-9eaa46bdfd6b</vt:lpwstr>
  </property>
  <property fmtid="{D5CDD505-2E9C-101B-9397-08002B2CF9AE}" pid="4" name="TaxKeyword">
    <vt:lpwstr/>
  </property>
  <property fmtid="{D5CDD505-2E9C-101B-9397-08002B2CF9AE}" pid="5" name="MediaServiceImageTags">
    <vt:lpwstr/>
  </property>
</Properties>
</file>