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6DD1" w14:textId="309593AA" w:rsidR="00C831A9" w:rsidRPr="00811460" w:rsidRDefault="00C32D3F" w:rsidP="00247D98">
      <w:pPr>
        <w:spacing w:after="120" w:line="240" w:lineRule="auto"/>
        <w:rPr>
          <w:rFonts w:ascii="Open Sans" w:hAnsi="Open Sans" w:cs="Open Sans"/>
          <w:b/>
          <w:bCs/>
          <w:sz w:val="24"/>
          <w:szCs w:val="24"/>
        </w:rPr>
      </w:pPr>
      <w:r>
        <w:rPr>
          <w:rFonts w:ascii="Open Sans" w:hAnsi="Open Sans" w:cs="Open Sans"/>
          <w:b/>
          <w:bCs/>
          <w:noProof/>
          <w:sz w:val="24"/>
          <w:szCs w:val="24"/>
        </w:rPr>
        <w:drawing>
          <wp:anchor distT="0" distB="0" distL="114300" distR="114300" simplePos="0" relativeHeight="251659264" behindDoc="1" locked="0" layoutInCell="1" allowOverlap="1" wp14:anchorId="7D44DCE5" wp14:editId="3E76DFB7">
            <wp:simplePos x="0" y="0"/>
            <wp:positionH relativeFrom="page">
              <wp:align>right</wp:align>
            </wp:positionH>
            <wp:positionV relativeFrom="paragraph">
              <wp:posOffset>-923478</wp:posOffset>
            </wp:positionV>
            <wp:extent cx="7540388" cy="251320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40388" cy="2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3BA">
        <w:br/>
      </w:r>
    </w:p>
    <w:p w14:paraId="0CAC7B54" w14:textId="3E77D0D9" w:rsidR="002D0724" w:rsidRDefault="002D0724" w:rsidP="00247D98">
      <w:pPr>
        <w:spacing w:after="120" w:line="240" w:lineRule="auto"/>
        <w:rPr>
          <w:rFonts w:ascii="Open Sans" w:hAnsi="Open Sans" w:cs="Open Sans"/>
          <w:b/>
          <w:bCs/>
          <w:sz w:val="24"/>
          <w:szCs w:val="24"/>
        </w:rPr>
      </w:pPr>
    </w:p>
    <w:p w14:paraId="44A78C1C" w14:textId="3E77D0D9" w:rsidR="002D0724" w:rsidRDefault="002D0724" w:rsidP="00247D98">
      <w:pPr>
        <w:spacing w:after="120" w:line="240" w:lineRule="auto"/>
        <w:rPr>
          <w:rFonts w:ascii="Open Sans" w:hAnsi="Open Sans" w:cs="Open Sans"/>
          <w:b/>
          <w:bCs/>
          <w:sz w:val="24"/>
          <w:szCs w:val="24"/>
        </w:rPr>
      </w:pPr>
    </w:p>
    <w:p w14:paraId="03070E43" w14:textId="3E77D0D9" w:rsidR="002D0724" w:rsidRDefault="002D0724" w:rsidP="00247D98">
      <w:pPr>
        <w:spacing w:after="120" w:line="240" w:lineRule="auto"/>
        <w:rPr>
          <w:rFonts w:ascii="Open Sans" w:hAnsi="Open Sans" w:cs="Open Sans"/>
          <w:b/>
          <w:bCs/>
          <w:sz w:val="24"/>
          <w:szCs w:val="24"/>
        </w:rPr>
      </w:pPr>
    </w:p>
    <w:p w14:paraId="5945F725" w14:textId="3E77D0D9" w:rsidR="002D0724" w:rsidRDefault="002D0724" w:rsidP="00247D98">
      <w:pPr>
        <w:spacing w:after="120" w:line="240" w:lineRule="auto"/>
        <w:rPr>
          <w:rFonts w:ascii="Open Sans" w:hAnsi="Open Sans" w:cs="Open Sans"/>
          <w:b/>
          <w:bCs/>
          <w:sz w:val="24"/>
          <w:szCs w:val="24"/>
        </w:rPr>
      </w:pPr>
    </w:p>
    <w:p w14:paraId="37F3962C" w14:textId="32AD2A97" w:rsidR="00F741DE" w:rsidRPr="00C77575" w:rsidRDefault="00F741DE" w:rsidP="00C77575">
      <w:pPr>
        <w:bidi/>
        <w:spacing w:before="120" w:after="240" w:line="240" w:lineRule="auto"/>
        <w:rPr>
          <w:b/>
          <w:bCs/>
          <w:sz w:val="24"/>
          <w:szCs w:val="24"/>
          <w:rtl/>
          <w:lang w:bidi="fa-IR"/>
        </w:rPr>
      </w:pPr>
      <w:r>
        <w:rPr>
          <w:rFonts w:hint="cs"/>
          <w:b/>
          <w:bCs/>
          <w:sz w:val="28"/>
          <w:szCs w:val="28"/>
          <w:rtl/>
          <w:lang w:bidi="fa-IR"/>
        </w:rPr>
        <w:t>جزئیات</w:t>
      </w:r>
      <w:r w:rsidRPr="002F4A1D">
        <w:rPr>
          <w:rFonts w:hint="cs"/>
          <w:b/>
          <w:bCs/>
          <w:sz w:val="28"/>
          <w:szCs w:val="28"/>
          <w:rtl/>
          <w:lang w:bidi="fa-IR"/>
        </w:rPr>
        <w:t xml:space="preserve"> کلید</w:t>
      </w:r>
      <w:r w:rsidR="006765F2">
        <w:rPr>
          <w:rFonts w:hint="cs"/>
          <w:b/>
          <w:bCs/>
          <w:sz w:val="28"/>
          <w:szCs w:val="28"/>
          <w:rtl/>
          <w:lang w:bidi="fa-IR"/>
        </w:rPr>
        <w:t>ی</w:t>
      </w:r>
    </w:p>
    <w:p w14:paraId="16D4E064" w14:textId="2B937458"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t>21 مارچ روز جهانی رفع تبعیض نژادی</w:t>
      </w:r>
      <w:r w:rsidRPr="00C77575">
        <w:rPr>
          <w:rStyle w:val="rynqvb"/>
          <w:rFonts w:hint="cs"/>
          <w:sz w:val="24"/>
          <w:szCs w:val="24"/>
          <w:lang w:bidi="fa-IR"/>
        </w:rPr>
        <w:t xml:space="preserve"> (IDERD) </w:t>
      </w:r>
      <w:r w:rsidRPr="00C77575">
        <w:rPr>
          <w:rStyle w:val="rynqvb"/>
          <w:rFonts w:hint="cs"/>
          <w:sz w:val="24"/>
          <w:szCs w:val="24"/>
          <w:rtl/>
          <w:lang w:bidi="fa-IR"/>
        </w:rPr>
        <w:t>است که گاهی در استرالیا به عنوان "روز همبستگی" شناخته میشود</w:t>
      </w:r>
      <w:r w:rsidRPr="00C77575">
        <w:rPr>
          <w:rStyle w:val="hwtze"/>
          <w:rFonts w:hint="cs"/>
          <w:sz w:val="24"/>
          <w:szCs w:val="24"/>
          <w:rtl/>
          <w:lang w:bidi="fa-IR"/>
        </w:rPr>
        <w:t xml:space="preserve">. </w:t>
      </w:r>
      <w:r w:rsidRPr="00C77575">
        <w:rPr>
          <w:rStyle w:val="rynqvb"/>
          <w:rFonts w:hint="cs"/>
          <w:sz w:val="24"/>
          <w:szCs w:val="24"/>
          <w:rtl/>
          <w:lang w:bidi="fa-IR"/>
        </w:rPr>
        <w:t>با این حال، پنهان کردن معنای واقعی این روز در زیر نقاب "همبستگی" به طور فعال به حرکت جمعی ضد نژاد</w:t>
      </w:r>
      <w:r w:rsidR="006765F2" w:rsidRPr="00C77575">
        <w:rPr>
          <w:rStyle w:val="rynqvb"/>
          <w:rFonts w:hint="cs"/>
          <w:sz w:val="24"/>
          <w:szCs w:val="24"/>
          <w:rtl/>
          <w:lang w:bidi="fa-IR"/>
        </w:rPr>
        <w:t xml:space="preserve"> </w:t>
      </w:r>
      <w:r w:rsidRPr="00C77575">
        <w:rPr>
          <w:rStyle w:val="rynqvb"/>
          <w:rFonts w:hint="cs"/>
          <w:sz w:val="24"/>
          <w:szCs w:val="24"/>
          <w:rtl/>
          <w:lang w:bidi="fa-IR"/>
        </w:rPr>
        <w:t>پرستی، با پنهان کردن نژاد</w:t>
      </w:r>
      <w:r w:rsidR="006765F2" w:rsidRPr="00C77575">
        <w:rPr>
          <w:rStyle w:val="rynqvb"/>
          <w:rFonts w:hint="cs"/>
          <w:sz w:val="24"/>
          <w:szCs w:val="24"/>
          <w:rtl/>
          <w:lang w:bidi="fa-IR"/>
        </w:rPr>
        <w:t xml:space="preserve"> </w:t>
      </w:r>
      <w:r w:rsidRPr="00C77575">
        <w:rPr>
          <w:rStyle w:val="rynqvb"/>
          <w:rFonts w:hint="cs"/>
          <w:sz w:val="24"/>
          <w:szCs w:val="24"/>
          <w:rtl/>
          <w:lang w:bidi="fa-IR"/>
        </w:rPr>
        <w:t>پرستی ساختاری و سیستماتیک آسیب میزن</w:t>
      </w:r>
      <w:r w:rsidR="00030A03" w:rsidRPr="00C77575">
        <w:rPr>
          <w:rStyle w:val="rynqvb"/>
          <w:rFonts w:hint="cs"/>
          <w:sz w:val="24"/>
          <w:szCs w:val="24"/>
          <w:rtl/>
          <w:lang w:bidi="fa-IR"/>
        </w:rPr>
        <w:t xml:space="preserve">د. </w:t>
      </w:r>
      <w:r w:rsidRPr="00C77575">
        <w:rPr>
          <w:rStyle w:val="hwtze"/>
          <w:rFonts w:hint="cs"/>
          <w:sz w:val="24"/>
          <w:szCs w:val="24"/>
          <w:lang w:bidi="fa-IR"/>
        </w:rPr>
        <w:t xml:space="preserve"> </w:t>
      </w:r>
      <w:r w:rsidRPr="00C77575">
        <w:rPr>
          <w:rStyle w:val="rynqvb"/>
          <w:rFonts w:hint="cs"/>
          <w:sz w:val="24"/>
          <w:szCs w:val="24"/>
          <w:rtl/>
          <w:lang w:bidi="fa-IR"/>
        </w:rPr>
        <w:t xml:space="preserve">این ورق </w:t>
      </w:r>
      <w:r w:rsidR="00030A03" w:rsidRPr="00C77575">
        <w:rPr>
          <w:rStyle w:val="rynqvb"/>
          <w:rFonts w:hint="cs"/>
          <w:sz w:val="24"/>
          <w:szCs w:val="24"/>
          <w:rtl/>
          <w:lang w:bidi="fa-IR"/>
        </w:rPr>
        <w:t xml:space="preserve">معلوماتی </w:t>
      </w:r>
      <w:r w:rsidRPr="00C77575">
        <w:rPr>
          <w:rStyle w:val="rynqvb"/>
          <w:rFonts w:hint="cs"/>
          <w:sz w:val="24"/>
          <w:szCs w:val="24"/>
          <w:rtl/>
          <w:lang w:bidi="fa-IR"/>
        </w:rPr>
        <w:t>دلیل آن را توضیح میدهد</w:t>
      </w:r>
      <w:r w:rsidRPr="00C77575">
        <w:rPr>
          <w:rStyle w:val="rynqvb"/>
          <w:rFonts w:hint="cs"/>
          <w:sz w:val="24"/>
          <w:szCs w:val="24"/>
          <w:lang w:bidi="fa-IR"/>
        </w:rPr>
        <w:t>.</w:t>
      </w:r>
    </w:p>
    <w:p w14:paraId="48D76B11" w14:textId="77777777" w:rsidR="00F741DE" w:rsidRPr="00C77575" w:rsidRDefault="00F741DE" w:rsidP="00C77575">
      <w:pPr>
        <w:bidi/>
        <w:spacing w:before="120" w:after="240" w:line="240" w:lineRule="auto"/>
        <w:rPr>
          <w:rStyle w:val="rynqvb"/>
          <w:b/>
          <w:bCs/>
          <w:sz w:val="24"/>
          <w:szCs w:val="24"/>
          <w:rtl/>
          <w:lang w:bidi="fa-IR"/>
        </w:rPr>
      </w:pPr>
      <w:r w:rsidRPr="00C77575">
        <w:rPr>
          <w:rStyle w:val="rynqvb"/>
          <w:rFonts w:hint="cs"/>
          <w:b/>
          <w:bCs/>
          <w:sz w:val="24"/>
          <w:szCs w:val="24"/>
          <w:rtl/>
          <w:lang w:bidi="fa-IR"/>
        </w:rPr>
        <w:t xml:space="preserve">تاریخچه بین المللی </w:t>
      </w:r>
      <w:r w:rsidRPr="00C77575">
        <w:rPr>
          <w:rStyle w:val="rynqvb"/>
          <w:b/>
          <w:bCs/>
          <w:sz w:val="24"/>
          <w:szCs w:val="24"/>
          <w:rtl/>
          <w:lang w:bidi="fa-IR"/>
        </w:rPr>
        <w:t>–</w:t>
      </w:r>
      <w:r w:rsidRPr="00C77575">
        <w:rPr>
          <w:rStyle w:val="rynqvb"/>
          <w:rFonts w:hint="cs"/>
          <w:b/>
          <w:bCs/>
          <w:sz w:val="24"/>
          <w:szCs w:val="24"/>
          <w:rtl/>
          <w:lang w:bidi="fa-IR"/>
        </w:rPr>
        <w:t xml:space="preserve"> </w:t>
      </w:r>
      <w:bookmarkStart w:id="0" w:name="_Hlk129887024"/>
      <w:r w:rsidRPr="00C77575">
        <w:rPr>
          <w:rStyle w:val="rynqvb"/>
          <w:rFonts w:hint="cs"/>
          <w:b/>
          <w:bCs/>
          <w:sz w:val="24"/>
          <w:szCs w:val="24"/>
          <w:rtl/>
          <w:lang w:bidi="fa-IR"/>
        </w:rPr>
        <w:t>روز جهانی رفع تبعیض نژادی (</w:t>
      </w:r>
      <w:r w:rsidRPr="00C77575">
        <w:rPr>
          <w:rStyle w:val="rynqvb"/>
          <w:b/>
          <w:bCs/>
          <w:sz w:val="24"/>
          <w:szCs w:val="24"/>
          <w:lang w:bidi="fa-IR"/>
        </w:rPr>
        <w:t>IDERD</w:t>
      </w:r>
      <w:r w:rsidRPr="00C77575">
        <w:rPr>
          <w:rStyle w:val="rynqvb"/>
          <w:rFonts w:hint="cs"/>
          <w:b/>
          <w:bCs/>
          <w:sz w:val="24"/>
          <w:szCs w:val="24"/>
          <w:rtl/>
          <w:lang w:bidi="fa-IR"/>
        </w:rPr>
        <w:t>)</w:t>
      </w:r>
      <w:bookmarkEnd w:id="0"/>
    </w:p>
    <w:p w14:paraId="0B333908" w14:textId="03B218BC"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t>در 21 مارچ 1960، پولیس در شارپیسویل آفریقای جنوبی، به روی تظاهرکنندگان ضد آپارتاید که در واکنش به قانون سال 1952 بصورت مسالمت آمیز تظاهرات کرده بودند، تیر اندازی کرد</w:t>
      </w:r>
      <w:r w:rsidR="006765F2" w:rsidRPr="00C77575">
        <w:rPr>
          <w:rStyle w:val="rynqvb"/>
          <w:rFonts w:hint="cs"/>
          <w:sz w:val="24"/>
          <w:szCs w:val="24"/>
          <w:rtl/>
          <w:lang w:bidi="fa-IR"/>
        </w:rPr>
        <w:t>ند</w:t>
      </w:r>
      <w:r w:rsidRPr="00C77575">
        <w:rPr>
          <w:rStyle w:val="rynqvb"/>
          <w:rFonts w:hint="cs"/>
          <w:sz w:val="24"/>
          <w:szCs w:val="24"/>
          <w:rtl/>
          <w:lang w:bidi="fa-IR"/>
        </w:rPr>
        <w:t xml:space="preserve">. قوانین، سیاه پوستان </w:t>
      </w:r>
      <w:r w:rsidR="00030A03" w:rsidRPr="00C77575">
        <w:rPr>
          <w:rStyle w:val="rynqvb"/>
          <w:rFonts w:hint="cs"/>
          <w:sz w:val="24"/>
          <w:szCs w:val="24"/>
          <w:rtl/>
          <w:lang w:bidi="fa-IR"/>
        </w:rPr>
        <w:t xml:space="preserve">آفریقای جنوبی </w:t>
      </w:r>
      <w:r w:rsidRPr="00C77575">
        <w:rPr>
          <w:rStyle w:val="rynqvb"/>
          <w:rFonts w:hint="cs"/>
          <w:sz w:val="24"/>
          <w:szCs w:val="24"/>
          <w:rtl/>
          <w:lang w:bidi="fa-IR"/>
        </w:rPr>
        <w:t>بالای</w:t>
      </w:r>
      <w:r w:rsidR="00030A03" w:rsidRPr="00C77575">
        <w:rPr>
          <w:rStyle w:val="rynqvb"/>
          <w:rFonts w:hint="cs"/>
          <w:sz w:val="24"/>
          <w:szCs w:val="24"/>
          <w:rtl/>
          <w:lang w:bidi="fa-IR"/>
        </w:rPr>
        <w:t xml:space="preserve"> سن</w:t>
      </w:r>
      <w:r w:rsidRPr="00C77575">
        <w:rPr>
          <w:rStyle w:val="rynqvb"/>
          <w:rFonts w:hint="cs"/>
          <w:sz w:val="24"/>
          <w:szCs w:val="24"/>
          <w:rtl/>
          <w:lang w:bidi="fa-IR"/>
        </w:rPr>
        <w:t xml:space="preserve"> 16 سال را ملزم میکرد که همیشه " دفترچه عبور" که نوعی پاسپورت داخلی به نام</w:t>
      </w:r>
      <w:r w:rsidR="00030A03" w:rsidRPr="00C77575">
        <w:rPr>
          <w:rStyle w:val="rynqvb"/>
          <w:rFonts w:hint="cs"/>
          <w:sz w:val="24"/>
          <w:szCs w:val="24"/>
          <w:rtl/>
          <w:lang w:bidi="fa-IR"/>
        </w:rPr>
        <w:t xml:space="preserve"> دومپاس</w:t>
      </w:r>
      <w:r w:rsidRPr="00C77575">
        <w:rPr>
          <w:rStyle w:val="rynqvb"/>
          <w:rFonts w:hint="cs"/>
          <w:sz w:val="24"/>
          <w:szCs w:val="24"/>
          <w:rtl/>
          <w:lang w:bidi="fa-IR"/>
        </w:rPr>
        <w:t xml:space="preserve"> </w:t>
      </w:r>
      <w:r w:rsidRPr="00C77575">
        <w:rPr>
          <w:rStyle w:val="rynqvb"/>
          <w:rFonts w:hint="cs"/>
          <w:sz w:val="24"/>
          <w:szCs w:val="24"/>
          <w:lang w:bidi="fa-IR"/>
        </w:rPr>
        <w:t>«</w:t>
      </w:r>
      <w:proofErr w:type="spellStart"/>
      <w:r w:rsidRPr="00C77575">
        <w:rPr>
          <w:rStyle w:val="rynqvb"/>
          <w:rFonts w:hint="cs"/>
          <w:sz w:val="24"/>
          <w:szCs w:val="24"/>
          <w:lang w:bidi="fa-IR"/>
        </w:rPr>
        <w:t>dompas</w:t>
      </w:r>
      <w:proofErr w:type="spellEnd"/>
      <w:r w:rsidRPr="00C77575">
        <w:rPr>
          <w:rStyle w:val="rynqvb"/>
          <w:rFonts w:hint="cs"/>
          <w:sz w:val="24"/>
          <w:szCs w:val="24"/>
          <w:lang w:bidi="fa-IR"/>
        </w:rPr>
        <w:t>»</w:t>
      </w:r>
      <w:r w:rsidRPr="00C77575">
        <w:rPr>
          <w:rStyle w:val="rynqvb"/>
          <w:rFonts w:hint="cs"/>
          <w:sz w:val="24"/>
          <w:szCs w:val="24"/>
          <w:rtl/>
          <w:lang w:bidi="fa-IR"/>
        </w:rPr>
        <w:t xml:space="preserve"> </w:t>
      </w:r>
      <w:r w:rsidRPr="00C77575">
        <w:rPr>
          <w:rStyle w:val="rynqvb"/>
          <w:rFonts w:hint="cs"/>
          <w:sz w:val="24"/>
          <w:szCs w:val="24"/>
          <w:lang w:bidi="fa-IR"/>
        </w:rPr>
        <w:t xml:space="preserve"> </w:t>
      </w:r>
      <w:r w:rsidRPr="00C77575">
        <w:rPr>
          <w:rStyle w:val="rynqvb"/>
          <w:rFonts w:hint="cs"/>
          <w:sz w:val="24"/>
          <w:szCs w:val="24"/>
          <w:rtl/>
          <w:lang w:bidi="fa-IR"/>
        </w:rPr>
        <w:t>شناخته میشد، برای اجرای جدا</w:t>
      </w:r>
      <w:r w:rsidR="006765F2" w:rsidRPr="00C77575">
        <w:rPr>
          <w:rStyle w:val="rynqvb"/>
          <w:rFonts w:hint="cs"/>
          <w:sz w:val="24"/>
          <w:szCs w:val="24"/>
          <w:rtl/>
          <w:lang w:bidi="fa-IR"/>
        </w:rPr>
        <w:t xml:space="preserve"> </w:t>
      </w:r>
      <w:r w:rsidRPr="00C77575">
        <w:rPr>
          <w:rStyle w:val="rynqvb"/>
          <w:rFonts w:hint="cs"/>
          <w:sz w:val="24"/>
          <w:szCs w:val="24"/>
          <w:rtl/>
          <w:lang w:bidi="fa-IR"/>
        </w:rPr>
        <w:t>سازی و محدود کردن رفت و آمد</w:t>
      </w:r>
      <w:r w:rsidR="00030A03" w:rsidRPr="00C77575">
        <w:rPr>
          <w:rStyle w:val="rynqvb"/>
          <w:rFonts w:hint="cs"/>
          <w:sz w:val="24"/>
          <w:szCs w:val="24"/>
          <w:rtl/>
          <w:lang w:bidi="fa-IR"/>
        </w:rPr>
        <w:t xml:space="preserve"> را</w:t>
      </w:r>
      <w:r w:rsidRPr="00C77575">
        <w:rPr>
          <w:rStyle w:val="rynqvb"/>
          <w:rFonts w:hint="cs"/>
          <w:sz w:val="24"/>
          <w:szCs w:val="24"/>
          <w:rtl/>
          <w:lang w:bidi="fa-IR"/>
        </w:rPr>
        <w:t xml:space="preserve"> </w:t>
      </w:r>
      <w:r w:rsidR="006765F2" w:rsidRPr="00C77575">
        <w:rPr>
          <w:rStyle w:val="rynqvb"/>
          <w:rFonts w:hint="cs"/>
          <w:sz w:val="24"/>
          <w:szCs w:val="24"/>
          <w:rtl/>
          <w:lang w:bidi="fa-IR"/>
        </w:rPr>
        <w:t xml:space="preserve">با خود </w:t>
      </w:r>
      <w:r w:rsidRPr="00C77575">
        <w:rPr>
          <w:rStyle w:val="rynqvb"/>
          <w:rFonts w:hint="cs"/>
          <w:sz w:val="24"/>
          <w:szCs w:val="24"/>
          <w:rtl/>
          <w:lang w:bidi="fa-IR"/>
        </w:rPr>
        <w:t>داشته باشند. اگر یک سیاه پوست آفریقای جنوبی فراموش میکرد دومپاس را با خود داشته باشد، ممکن بود با دستگیری و زندان روبرو شود. قانون دفترچه عبور در یکجا با سایر قوانین آپارتاید برای اعمال ظلم نژادی سیستماتیک در آفریقای جنوبی کار میکرد</w:t>
      </w:r>
      <w:r w:rsidRPr="00C77575">
        <w:rPr>
          <w:rStyle w:val="rynqvb"/>
          <w:rFonts w:hint="cs"/>
          <w:sz w:val="24"/>
          <w:szCs w:val="24"/>
          <w:lang w:bidi="fa-IR"/>
        </w:rPr>
        <w:t>.</w:t>
      </w:r>
    </w:p>
    <w:p w14:paraId="471F90D1" w14:textId="729F5B3A" w:rsidR="00F741DE" w:rsidRPr="00C77575" w:rsidRDefault="00F741DE" w:rsidP="00C77575">
      <w:pPr>
        <w:bidi/>
        <w:spacing w:before="120" w:after="240" w:line="240" w:lineRule="auto"/>
        <w:rPr>
          <w:rStyle w:val="rynqvb"/>
          <w:sz w:val="24"/>
          <w:szCs w:val="24"/>
          <w:rtl/>
          <w:lang w:bidi="fa-IR"/>
        </w:rPr>
      </w:pPr>
      <w:r w:rsidRPr="00C77575">
        <w:rPr>
          <w:rFonts w:hint="cs"/>
          <w:sz w:val="24"/>
          <w:szCs w:val="24"/>
          <w:rtl/>
          <w:lang w:bidi="fa-IR"/>
        </w:rPr>
        <w:t>در همین روز تعداد زیادی از معترضان در شارپیسویل بدون دومپاس</w:t>
      </w:r>
      <w:r w:rsidR="00030A03" w:rsidRPr="00C77575">
        <w:rPr>
          <w:rFonts w:hint="cs"/>
          <w:sz w:val="24"/>
          <w:szCs w:val="24"/>
          <w:rtl/>
          <w:lang w:bidi="fa-IR"/>
        </w:rPr>
        <w:t xml:space="preserve"> </w:t>
      </w:r>
      <w:r w:rsidRPr="00C77575">
        <w:rPr>
          <w:rFonts w:hint="cs"/>
          <w:sz w:val="24"/>
          <w:szCs w:val="24"/>
          <w:rtl/>
          <w:lang w:bidi="fa-IR"/>
        </w:rPr>
        <w:t xml:space="preserve">هایشان به </w:t>
      </w:r>
      <w:r w:rsidR="00030A03" w:rsidRPr="00C77575">
        <w:rPr>
          <w:rFonts w:hint="cs"/>
          <w:sz w:val="24"/>
          <w:szCs w:val="24"/>
          <w:rtl/>
          <w:lang w:bidi="fa-IR"/>
        </w:rPr>
        <w:t xml:space="preserve">حوزه </w:t>
      </w:r>
      <w:r w:rsidRPr="00C77575">
        <w:rPr>
          <w:rFonts w:hint="cs"/>
          <w:sz w:val="24"/>
          <w:szCs w:val="24"/>
          <w:rtl/>
          <w:lang w:bidi="fa-IR"/>
        </w:rPr>
        <w:t xml:space="preserve">پولیس آمدند و خواستار حقوق انسانی خود مانند آزادی رفت و آمد و حق عدم تبعیض بر اساس نژاد </w:t>
      </w:r>
      <w:r w:rsidR="00030A03" w:rsidRPr="00C77575">
        <w:rPr>
          <w:rFonts w:hint="cs"/>
          <w:sz w:val="24"/>
          <w:szCs w:val="24"/>
          <w:rtl/>
          <w:lang w:bidi="fa-IR"/>
        </w:rPr>
        <w:t xml:space="preserve">را </w:t>
      </w:r>
      <w:r w:rsidRPr="00C77575">
        <w:rPr>
          <w:rFonts w:hint="cs"/>
          <w:sz w:val="24"/>
          <w:szCs w:val="24"/>
          <w:rtl/>
          <w:lang w:bidi="fa-IR"/>
        </w:rPr>
        <w:t xml:space="preserve">شدند. </w:t>
      </w:r>
      <w:r w:rsidRPr="00C77575">
        <w:rPr>
          <w:rStyle w:val="rynqvb"/>
          <w:rFonts w:hint="cs"/>
          <w:sz w:val="24"/>
          <w:szCs w:val="24"/>
          <w:rtl/>
          <w:lang w:bidi="fa-IR"/>
        </w:rPr>
        <w:t>تظاهرات مسالمت</w:t>
      </w:r>
      <w:r w:rsidR="006765F2" w:rsidRPr="00C77575">
        <w:rPr>
          <w:rStyle w:val="rynqvb"/>
          <w:rFonts w:hint="cs"/>
          <w:sz w:val="24"/>
          <w:szCs w:val="24"/>
          <w:rtl/>
          <w:lang w:bidi="fa-IR"/>
        </w:rPr>
        <w:t xml:space="preserve"> </w:t>
      </w:r>
      <w:r w:rsidRPr="00C77575">
        <w:rPr>
          <w:rStyle w:val="rynqvb"/>
          <w:rFonts w:hint="cs"/>
          <w:sz w:val="24"/>
          <w:szCs w:val="24"/>
          <w:rtl/>
          <w:lang w:bidi="fa-IR"/>
        </w:rPr>
        <w:t>‌آمیز و برنامه</w:t>
      </w:r>
      <w:r w:rsidR="00030A03" w:rsidRPr="00C77575">
        <w:rPr>
          <w:rStyle w:val="rynqvb"/>
          <w:rFonts w:hint="cs"/>
          <w:sz w:val="24"/>
          <w:szCs w:val="24"/>
          <w:rtl/>
          <w:lang w:bidi="fa-IR"/>
        </w:rPr>
        <w:t xml:space="preserve"> </w:t>
      </w:r>
      <w:r w:rsidRPr="00C77575">
        <w:rPr>
          <w:rStyle w:val="rynqvb"/>
          <w:rFonts w:hint="cs"/>
          <w:sz w:val="24"/>
          <w:szCs w:val="24"/>
          <w:rtl/>
          <w:lang w:bidi="fa-IR"/>
        </w:rPr>
        <w:t>‌ریزی</w:t>
      </w:r>
      <w:r w:rsidR="00030A03" w:rsidRPr="00C77575">
        <w:rPr>
          <w:rStyle w:val="rynqvb"/>
          <w:rFonts w:hint="cs"/>
          <w:sz w:val="24"/>
          <w:szCs w:val="24"/>
          <w:rtl/>
          <w:lang w:bidi="fa-IR"/>
        </w:rPr>
        <w:t xml:space="preserve"> </w:t>
      </w:r>
      <w:r w:rsidRPr="00C77575">
        <w:rPr>
          <w:rStyle w:val="rynqvb"/>
          <w:rFonts w:hint="cs"/>
          <w:sz w:val="24"/>
          <w:szCs w:val="24"/>
          <w:rtl/>
          <w:lang w:bidi="fa-IR"/>
        </w:rPr>
        <w:t>‌شده زمانی به تراژیدی تبدیل شد که پولیس به طرف جمعیت 7000 نفری تیراندازی کرده و 69  نفر را کشت</w:t>
      </w:r>
      <w:r w:rsidR="00030A03" w:rsidRPr="00C77575">
        <w:rPr>
          <w:rStyle w:val="rynqvb"/>
          <w:rFonts w:hint="cs"/>
          <w:sz w:val="24"/>
          <w:szCs w:val="24"/>
          <w:rtl/>
          <w:lang w:bidi="fa-IR"/>
        </w:rPr>
        <w:t>ه</w:t>
      </w:r>
      <w:r w:rsidRPr="00C77575">
        <w:rPr>
          <w:rStyle w:val="rynqvb"/>
          <w:rFonts w:hint="cs"/>
          <w:sz w:val="24"/>
          <w:szCs w:val="24"/>
          <w:rtl/>
          <w:lang w:bidi="fa-IR"/>
        </w:rPr>
        <w:t xml:space="preserve"> و 180 نفر را زخمی کرد</w:t>
      </w:r>
      <w:r w:rsidR="00030A03" w:rsidRPr="00C77575">
        <w:rPr>
          <w:rStyle w:val="rynqvb"/>
          <w:rFonts w:hint="cs"/>
          <w:sz w:val="24"/>
          <w:szCs w:val="24"/>
          <w:rtl/>
          <w:lang w:bidi="fa-IR"/>
        </w:rPr>
        <w:t>ند</w:t>
      </w:r>
      <w:r w:rsidRPr="00C77575">
        <w:rPr>
          <w:rStyle w:val="rynqvb"/>
          <w:rFonts w:hint="cs"/>
          <w:sz w:val="24"/>
          <w:szCs w:val="24"/>
          <w:lang w:bidi="fa-IR"/>
        </w:rPr>
        <w:t>.</w:t>
      </w:r>
    </w:p>
    <w:p w14:paraId="21038283" w14:textId="266C4CDE"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t>19 سال بعد، سازمان ملل متحد تصمیم گرفت که یک هفته همبستگی که از 21 مارچ شروع میشود با مردمی که علیه نژاد</w:t>
      </w:r>
      <w:r w:rsidR="006765F2" w:rsidRPr="00C77575">
        <w:rPr>
          <w:rStyle w:val="rynqvb"/>
          <w:rFonts w:hint="cs"/>
          <w:sz w:val="24"/>
          <w:szCs w:val="24"/>
          <w:rtl/>
          <w:lang w:bidi="fa-IR"/>
        </w:rPr>
        <w:t xml:space="preserve"> </w:t>
      </w:r>
      <w:r w:rsidRPr="00C77575">
        <w:rPr>
          <w:rStyle w:val="rynqvb"/>
          <w:rFonts w:hint="cs"/>
          <w:sz w:val="24"/>
          <w:szCs w:val="24"/>
          <w:rtl/>
          <w:lang w:bidi="fa-IR"/>
        </w:rPr>
        <w:t xml:space="preserve">پرستی و تبعیض نژادی مبارزه میکنند و روز جهانی رفع تبعیض نژادی را ابداع کرده اند، هر ساله برگزار شود. </w:t>
      </w:r>
    </w:p>
    <w:p w14:paraId="1EB2943D" w14:textId="5C1599CF"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t xml:space="preserve">از آن زمان به بعد، جامعه بین‌المللی چارچوبی </w:t>
      </w:r>
      <w:r w:rsidR="00030A03" w:rsidRPr="00C77575">
        <w:rPr>
          <w:rStyle w:val="rynqvb"/>
          <w:rFonts w:hint="cs"/>
          <w:sz w:val="24"/>
          <w:szCs w:val="24"/>
          <w:rtl/>
          <w:lang w:bidi="fa-IR"/>
        </w:rPr>
        <w:t xml:space="preserve">را </w:t>
      </w:r>
      <w:r w:rsidRPr="00C77575">
        <w:rPr>
          <w:rStyle w:val="rynqvb"/>
          <w:rFonts w:hint="cs"/>
          <w:sz w:val="24"/>
          <w:szCs w:val="24"/>
          <w:rtl/>
          <w:lang w:bidi="fa-IR"/>
        </w:rPr>
        <w:t>برای مبارزه با نژاد</w:t>
      </w:r>
      <w:r w:rsidR="00113AB5" w:rsidRPr="00C77575">
        <w:rPr>
          <w:rStyle w:val="rynqvb"/>
          <w:rFonts w:hint="cs"/>
          <w:sz w:val="24"/>
          <w:szCs w:val="24"/>
          <w:rtl/>
          <w:lang w:bidi="fa-IR"/>
        </w:rPr>
        <w:t xml:space="preserve"> </w:t>
      </w:r>
      <w:r w:rsidRPr="00C77575">
        <w:rPr>
          <w:rStyle w:val="rynqvb"/>
          <w:rFonts w:hint="cs"/>
          <w:sz w:val="24"/>
          <w:szCs w:val="24"/>
          <w:rtl/>
          <w:lang w:bidi="fa-IR"/>
        </w:rPr>
        <w:t xml:space="preserve">پرستی ایجاد کرده است که توسط </w:t>
      </w:r>
      <w:r w:rsidR="00C77575" w:rsidRPr="00C77575">
        <w:fldChar w:fldCharType="begin"/>
      </w:r>
      <w:r w:rsidR="00C77575" w:rsidRPr="00C77575">
        <w:rPr>
          <w:sz w:val="24"/>
          <w:szCs w:val="24"/>
        </w:rPr>
        <w:instrText xml:space="preserve"> HYPERLINK "https://www.ohchr.org/en/instruments-mechanisms/instruments/international-convention-elimination-all-forms-racial" </w:instrText>
      </w:r>
      <w:r w:rsidR="00C77575" w:rsidRPr="00C77575">
        <w:fldChar w:fldCharType="separate"/>
      </w:r>
      <w:r w:rsidRPr="00C77575">
        <w:rPr>
          <w:rStyle w:val="Hyperlink"/>
          <w:rFonts w:hint="eastAsia"/>
          <w:sz w:val="24"/>
          <w:szCs w:val="24"/>
          <w:rtl/>
        </w:rPr>
        <w:t>کنوانس</w:t>
      </w:r>
      <w:r w:rsidRPr="00C77575">
        <w:rPr>
          <w:rStyle w:val="Hyperlink"/>
          <w:rFonts w:hint="cs"/>
          <w:sz w:val="24"/>
          <w:szCs w:val="24"/>
          <w:rtl/>
        </w:rPr>
        <w:t>ی</w:t>
      </w:r>
      <w:r w:rsidRPr="00C77575">
        <w:rPr>
          <w:rStyle w:val="Hyperlink"/>
          <w:rFonts w:hint="eastAsia"/>
          <w:sz w:val="24"/>
          <w:szCs w:val="24"/>
          <w:rtl/>
        </w:rPr>
        <w:t>ون</w:t>
      </w:r>
      <w:r w:rsidRPr="00C77575">
        <w:rPr>
          <w:rStyle w:val="Hyperlink"/>
          <w:sz w:val="24"/>
          <w:szCs w:val="24"/>
          <w:rtl/>
        </w:rPr>
        <w:t xml:space="preserve"> </w:t>
      </w:r>
      <w:r w:rsidRPr="00C77575">
        <w:rPr>
          <w:rStyle w:val="Hyperlink"/>
          <w:rFonts w:hint="eastAsia"/>
          <w:sz w:val="24"/>
          <w:szCs w:val="24"/>
          <w:rtl/>
        </w:rPr>
        <w:t>ب</w:t>
      </w:r>
      <w:r w:rsidRPr="00C77575">
        <w:rPr>
          <w:rStyle w:val="Hyperlink"/>
          <w:rFonts w:hint="cs"/>
          <w:sz w:val="24"/>
          <w:szCs w:val="24"/>
          <w:rtl/>
        </w:rPr>
        <w:t>ی</w:t>
      </w:r>
      <w:r w:rsidRPr="00C77575">
        <w:rPr>
          <w:rStyle w:val="Hyperlink"/>
          <w:rFonts w:hint="eastAsia"/>
          <w:sz w:val="24"/>
          <w:szCs w:val="24"/>
          <w:rtl/>
        </w:rPr>
        <w:t>ن‌الملل</w:t>
      </w:r>
      <w:r w:rsidRPr="00C77575">
        <w:rPr>
          <w:rStyle w:val="Hyperlink"/>
          <w:rFonts w:hint="cs"/>
          <w:sz w:val="24"/>
          <w:szCs w:val="24"/>
          <w:rtl/>
        </w:rPr>
        <w:t>ی</w:t>
      </w:r>
      <w:r w:rsidRPr="00C77575">
        <w:rPr>
          <w:rStyle w:val="Hyperlink"/>
          <w:sz w:val="24"/>
          <w:szCs w:val="24"/>
          <w:rtl/>
        </w:rPr>
        <w:t xml:space="preserve"> </w:t>
      </w:r>
      <w:r w:rsidRPr="00C77575">
        <w:rPr>
          <w:rStyle w:val="Hyperlink"/>
          <w:rFonts w:hint="eastAsia"/>
          <w:sz w:val="24"/>
          <w:szCs w:val="24"/>
          <w:rtl/>
        </w:rPr>
        <w:t>رفع</w:t>
      </w:r>
      <w:r w:rsidRPr="00C77575">
        <w:rPr>
          <w:rStyle w:val="Hyperlink"/>
          <w:sz w:val="24"/>
          <w:szCs w:val="24"/>
          <w:rtl/>
        </w:rPr>
        <w:t xml:space="preserve"> </w:t>
      </w:r>
      <w:r w:rsidRPr="00C77575">
        <w:rPr>
          <w:rStyle w:val="Hyperlink"/>
          <w:rFonts w:hint="eastAsia"/>
          <w:sz w:val="24"/>
          <w:szCs w:val="24"/>
          <w:rtl/>
        </w:rPr>
        <w:t>تبع</w:t>
      </w:r>
      <w:r w:rsidRPr="00C77575">
        <w:rPr>
          <w:rStyle w:val="Hyperlink"/>
          <w:rFonts w:hint="cs"/>
          <w:sz w:val="24"/>
          <w:szCs w:val="24"/>
          <w:rtl/>
        </w:rPr>
        <w:t>ی</w:t>
      </w:r>
      <w:r w:rsidRPr="00C77575">
        <w:rPr>
          <w:rStyle w:val="Hyperlink"/>
          <w:rFonts w:hint="eastAsia"/>
          <w:sz w:val="24"/>
          <w:szCs w:val="24"/>
          <w:rtl/>
        </w:rPr>
        <w:t>ض</w:t>
      </w:r>
      <w:r w:rsidRPr="00C77575">
        <w:rPr>
          <w:rStyle w:val="Hyperlink"/>
          <w:sz w:val="24"/>
          <w:szCs w:val="24"/>
          <w:rtl/>
        </w:rPr>
        <w:t xml:space="preserve"> </w:t>
      </w:r>
      <w:r w:rsidRPr="00C77575">
        <w:rPr>
          <w:rStyle w:val="Hyperlink"/>
          <w:rFonts w:hint="eastAsia"/>
          <w:sz w:val="24"/>
          <w:szCs w:val="24"/>
          <w:rtl/>
        </w:rPr>
        <w:t>نژاد</w:t>
      </w:r>
      <w:r w:rsidRPr="00C77575">
        <w:rPr>
          <w:rStyle w:val="Hyperlink"/>
          <w:rFonts w:hint="cs"/>
          <w:sz w:val="24"/>
          <w:szCs w:val="24"/>
          <w:rtl/>
        </w:rPr>
        <w:t>ی</w:t>
      </w:r>
      <w:r w:rsidR="00C77575" w:rsidRPr="00C77575">
        <w:rPr>
          <w:rStyle w:val="Hyperlink"/>
          <w:sz w:val="24"/>
          <w:szCs w:val="24"/>
        </w:rPr>
        <w:fldChar w:fldCharType="end"/>
      </w:r>
      <w:r w:rsidRPr="00C77575">
        <w:rPr>
          <w:rStyle w:val="rynqvb"/>
          <w:rFonts w:hint="cs"/>
          <w:sz w:val="24"/>
          <w:szCs w:val="24"/>
          <w:rtl/>
          <w:lang w:bidi="fa-IR"/>
        </w:rPr>
        <w:t xml:space="preserve">، که استرالیا آن را در سال 1975 تصویب کرده است، هدایت میشود. و این منجر به اولین قانون استرالیا شد که بطور فعال به تبعیض نژادی میپردازد، </w:t>
      </w:r>
      <w:r w:rsidR="00C77575" w:rsidRPr="00C77575">
        <w:fldChar w:fldCharType="begin"/>
      </w:r>
      <w:r w:rsidR="00C77575" w:rsidRPr="00C77575">
        <w:rPr>
          <w:sz w:val="24"/>
          <w:szCs w:val="24"/>
        </w:rPr>
        <w:instrText xml:space="preserve"> HYPERLINK "https://www.legislation.gov.au/Details/C2016C00089" </w:instrText>
      </w:r>
      <w:r w:rsidR="00C77575" w:rsidRPr="00C77575">
        <w:fldChar w:fldCharType="separate"/>
      </w:r>
      <w:r w:rsidRPr="00C77575">
        <w:rPr>
          <w:rStyle w:val="Hyperlink"/>
          <w:rFonts w:hint="eastAsia"/>
          <w:sz w:val="24"/>
          <w:szCs w:val="24"/>
          <w:rtl/>
        </w:rPr>
        <w:t>قانون</w:t>
      </w:r>
      <w:r w:rsidRPr="00C77575">
        <w:rPr>
          <w:rStyle w:val="Hyperlink"/>
          <w:sz w:val="24"/>
          <w:szCs w:val="24"/>
          <w:rtl/>
        </w:rPr>
        <w:t xml:space="preserve"> تبع</w:t>
      </w:r>
      <w:r w:rsidRPr="00C77575">
        <w:rPr>
          <w:rStyle w:val="Hyperlink"/>
          <w:rFonts w:hint="cs"/>
          <w:sz w:val="24"/>
          <w:szCs w:val="24"/>
          <w:rtl/>
        </w:rPr>
        <w:t>ی</w:t>
      </w:r>
      <w:r w:rsidRPr="00C77575">
        <w:rPr>
          <w:rStyle w:val="Hyperlink"/>
          <w:rFonts w:hint="eastAsia"/>
          <w:sz w:val="24"/>
          <w:szCs w:val="24"/>
          <w:rtl/>
        </w:rPr>
        <w:t>ض</w:t>
      </w:r>
      <w:r w:rsidRPr="00C77575">
        <w:rPr>
          <w:rStyle w:val="Hyperlink"/>
          <w:sz w:val="24"/>
          <w:szCs w:val="24"/>
          <w:rtl/>
        </w:rPr>
        <w:t xml:space="preserve"> نژاد</w:t>
      </w:r>
      <w:r w:rsidRPr="00C77575">
        <w:rPr>
          <w:rStyle w:val="Hyperlink"/>
          <w:rFonts w:hint="cs"/>
          <w:sz w:val="24"/>
          <w:szCs w:val="24"/>
          <w:rtl/>
        </w:rPr>
        <w:t>ی</w:t>
      </w:r>
      <w:r w:rsidRPr="00C77575">
        <w:rPr>
          <w:rStyle w:val="Hyperlink"/>
          <w:sz w:val="24"/>
          <w:szCs w:val="24"/>
          <w:rtl/>
        </w:rPr>
        <w:t xml:space="preserve"> 1975</w:t>
      </w:r>
      <w:r w:rsidR="00030A03" w:rsidRPr="00C77575">
        <w:rPr>
          <w:rStyle w:val="Hyperlink"/>
          <w:sz w:val="24"/>
          <w:szCs w:val="24"/>
          <w:rtl/>
        </w:rPr>
        <w:t xml:space="preserve"> (</w:t>
      </w:r>
      <w:r w:rsidR="00030A03" w:rsidRPr="00C77575">
        <w:rPr>
          <w:rStyle w:val="Hyperlink"/>
          <w:rFonts w:hint="eastAsia"/>
          <w:sz w:val="24"/>
          <w:szCs w:val="24"/>
          <w:rtl/>
        </w:rPr>
        <w:t>کامنو</w:t>
      </w:r>
      <w:r w:rsidR="00030A03" w:rsidRPr="00C77575">
        <w:rPr>
          <w:rStyle w:val="Hyperlink"/>
          <w:rFonts w:hint="cs"/>
          <w:sz w:val="24"/>
          <w:szCs w:val="24"/>
          <w:rtl/>
        </w:rPr>
        <w:t>ی</w:t>
      </w:r>
      <w:r w:rsidR="00030A03" w:rsidRPr="00C77575">
        <w:rPr>
          <w:rStyle w:val="Hyperlink"/>
          <w:rFonts w:hint="eastAsia"/>
          <w:sz w:val="24"/>
          <w:szCs w:val="24"/>
          <w:rtl/>
        </w:rPr>
        <w:t>لت</w:t>
      </w:r>
      <w:r w:rsidR="00030A03" w:rsidRPr="00C77575">
        <w:rPr>
          <w:rStyle w:val="Hyperlink"/>
          <w:sz w:val="24"/>
          <w:szCs w:val="24"/>
          <w:rtl/>
        </w:rPr>
        <w:t>)</w:t>
      </w:r>
      <w:r w:rsidR="00C77575" w:rsidRPr="00C77575">
        <w:rPr>
          <w:rStyle w:val="Hyperlink"/>
          <w:sz w:val="24"/>
          <w:szCs w:val="24"/>
        </w:rPr>
        <w:fldChar w:fldCharType="end"/>
      </w:r>
      <w:r w:rsidR="00030A03" w:rsidRPr="00C77575">
        <w:rPr>
          <w:rStyle w:val="rynqvb"/>
          <w:rFonts w:hint="cs"/>
          <w:sz w:val="24"/>
          <w:szCs w:val="24"/>
          <w:rtl/>
          <w:lang w:bidi="fa-IR"/>
        </w:rPr>
        <w:t xml:space="preserve">. </w:t>
      </w:r>
    </w:p>
    <w:p w14:paraId="43EDA7ED" w14:textId="3A84E589"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t>با این حال</w:t>
      </w:r>
      <w:r w:rsidR="00BD40D9" w:rsidRPr="00C77575">
        <w:rPr>
          <w:rStyle w:val="rynqvb"/>
          <w:rFonts w:hint="cs"/>
          <w:sz w:val="24"/>
          <w:szCs w:val="24"/>
          <w:rtl/>
          <w:lang w:bidi="fa-IR"/>
        </w:rPr>
        <w:t xml:space="preserve"> هنوز</w:t>
      </w:r>
      <w:r w:rsidR="006765F2" w:rsidRPr="00C77575">
        <w:rPr>
          <w:rStyle w:val="rynqvb"/>
          <w:rFonts w:hint="cs"/>
          <w:sz w:val="24"/>
          <w:szCs w:val="24"/>
          <w:rtl/>
          <w:lang w:bidi="fa-IR"/>
        </w:rPr>
        <w:t xml:space="preserve"> هم</w:t>
      </w:r>
      <w:r w:rsidRPr="00C77575">
        <w:rPr>
          <w:rStyle w:val="rynqvb"/>
          <w:rFonts w:hint="cs"/>
          <w:sz w:val="24"/>
          <w:szCs w:val="24"/>
          <w:rtl/>
          <w:lang w:bidi="fa-IR"/>
        </w:rPr>
        <w:t xml:space="preserve">، در سراسر جهان بشمول استرالیا افراد و جوامع زیادی از بی عدالتی و لکه ننگ </w:t>
      </w:r>
      <w:r w:rsidR="00D5785A">
        <w:fldChar w:fldCharType="begin"/>
      </w:r>
      <w:r w:rsidR="00D5785A">
        <w:instrText>HYPERLINK "https://itstopswithme.humanrights.gov.au/commit-to-learning/key-terms"</w:instrText>
      </w:r>
      <w:r w:rsidR="00D5785A">
        <w:fldChar w:fldCharType="separate"/>
      </w:r>
      <w:r w:rsidRPr="00C77575">
        <w:rPr>
          <w:rStyle w:val="Hyperlink"/>
          <w:rFonts w:hint="eastAsia"/>
          <w:sz w:val="24"/>
          <w:szCs w:val="24"/>
          <w:rtl/>
        </w:rPr>
        <w:t>نژاد</w:t>
      </w:r>
      <w:r w:rsidRPr="00C77575">
        <w:rPr>
          <w:rStyle w:val="Hyperlink"/>
          <w:sz w:val="24"/>
          <w:szCs w:val="24"/>
          <w:rtl/>
        </w:rPr>
        <w:t xml:space="preserve"> </w:t>
      </w:r>
      <w:r w:rsidRPr="00C77575">
        <w:rPr>
          <w:rStyle w:val="Hyperlink"/>
          <w:rFonts w:hint="eastAsia"/>
          <w:sz w:val="24"/>
          <w:szCs w:val="24"/>
          <w:rtl/>
        </w:rPr>
        <w:t>پرست</w:t>
      </w:r>
      <w:r w:rsidRPr="00C77575">
        <w:rPr>
          <w:rStyle w:val="Hyperlink"/>
          <w:rFonts w:hint="cs"/>
          <w:sz w:val="24"/>
          <w:szCs w:val="24"/>
          <w:rtl/>
        </w:rPr>
        <w:t>ی</w:t>
      </w:r>
      <w:r w:rsidRPr="00C77575">
        <w:rPr>
          <w:rStyle w:val="Hyperlink"/>
          <w:sz w:val="24"/>
          <w:szCs w:val="24"/>
          <w:rtl/>
        </w:rPr>
        <w:t xml:space="preserve"> </w:t>
      </w:r>
      <w:r w:rsidRPr="00C77575">
        <w:rPr>
          <w:rStyle w:val="Hyperlink"/>
          <w:rFonts w:hint="eastAsia"/>
          <w:sz w:val="24"/>
          <w:szCs w:val="24"/>
          <w:rtl/>
        </w:rPr>
        <w:t>ساختار</w:t>
      </w:r>
      <w:r w:rsidRPr="00C77575">
        <w:rPr>
          <w:rStyle w:val="Hyperlink"/>
          <w:rFonts w:hint="cs"/>
          <w:sz w:val="24"/>
          <w:szCs w:val="24"/>
          <w:rtl/>
        </w:rPr>
        <w:t>ی</w:t>
      </w:r>
      <w:r w:rsidRPr="00C77575">
        <w:rPr>
          <w:rStyle w:val="Hyperlink"/>
          <w:sz w:val="24"/>
          <w:szCs w:val="24"/>
          <w:rtl/>
        </w:rPr>
        <w:t xml:space="preserve"> </w:t>
      </w:r>
      <w:r w:rsidRPr="00C77575">
        <w:rPr>
          <w:rStyle w:val="Hyperlink"/>
          <w:rFonts w:hint="eastAsia"/>
          <w:sz w:val="24"/>
          <w:szCs w:val="24"/>
          <w:rtl/>
        </w:rPr>
        <w:t>و</w:t>
      </w:r>
      <w:r w:rsidRPr="00C77575">
        <w:rPr>
          <w:rStyle w:val="Hyperlink"/>
          <w:sz w:val="24"/>
          <w:szCs w:val="24"/>
          <w:rtl/>
        </w:rPr>
        <w:t xml:space="preserve"> </w:t>
      </w:r>
      <w:r w:rsidRPr="00C77575">
        <w:rPr>
          <w:rStyle w:val="Hyperlink"/>
          <w:rFonts w:hint="eastAsia"/>
          <w:sz w:val="24"/>
          <w:szCs w:val="24"/>
          <w:rtl/>
        </w:rPr>
        <w:t>س</w:t>
      </w:r>
      <w:r w:rsidRPr="00C77575">
        <w:rPr>
          <w:rStyle w:val="Hyperlink"/>
          <w:rFonts w:hint="cs"/>
          <w:sz w:val="24"/>
          <w:szCs w:val="24"/>
          <w:rtl/>
        </w:rPr>
        <w:t>ی</w:t>
      </w:r>
      <w:r w:rsidRPr="00C77575">
        <w:rPr>
          <w:rStyle w:val="Hyperlink"/>
          <w:rFonts w:hint="eastAsia"/>
          <w:sz w:val="24"/>
          <w:szCs w:val="24"/>
          <w:rtl/>
        </w:rPr>
        <w:t>ستمات</w:t>
      </w:r>
      <w:r w:rsidRPr="00C77575">
        <w:rPr>
          <w:rStyle w:val="Hyperlink"/>
          <w:rFonts w:hint="cs"/>
          <w:sz w:val="24"/>
          <w:szCs w:val="24"/>
          <w:rtl/>
        </w:rPr>
        <w:t>ی</w:t>
      </w:r>
      <w:r w:rsidRPr="00C77575">
        <w:rPr>
          <w:rStyle w:val="Hyperlink"/>
          <w:rFonts w:hint="eastAsia"/>
          <w:sz w:val="24"/>
          <w:szCs w:val="24"/>
          <w:rtl/>
        </w:rPr>
        <w:t>ک</w:t>
      </w:r>
      <w:r w:rsidR="00D5785A">
        <w:rPr>
          <w:rStyle w:val="Hyperlink"/>
          <w:sz w:val="24"/>
          <w:szCs w:val="24"/>
        </w:rPr>
        <w:fldChar w:fldCharType="end"/>
      </w:r>
      <w:r w:rsidRPr="00C77575">
        <w:rPr>
          <w:rStyle w:val="rynqvb"/>
          <w:rFonts w:hint="cs"/>
          <w:sz w:val="24"/>
          <w:szCs w:val="24"/>
          <w:rtl/>
          <w:lang w:bidi="fa-IR"/>
        </w:rPr>
        <w:t xml:space="preserve"> رنج می برند.</w:t>
      </w:r>
    </w:p>
    <w:p w14:paraId="0F4FF8AE" w14:textId="7B404B96" w:rsidR="00F741DE" w:rsidRPr="00C77575" w:rsidRDefault="00F741DE" w:rsidP="00C77575">
      <w:pPr>
        <w:bidi/>
        <w:spacing w:before="120" w:after="240" w:line="240" w:lineRule="auto"/>
        <w:rPr>
          <w:rStyle w:val="rynqvb"/>
          <w:sz w:val="24"/>
          <w:szCs w:val="24"/>
          <w:rtl/>
          <w:lang w:bidi="fa-IR"/>
        </w:rPr>
      </w:pPr>
      <w:r w:rsidRPr="00C77575">
        <w:rPr>
          <w:rFonts w:hint="cs"/>
          <w:sz w:val="24"/>
          <w:szCs w:val="24"/>
          <w:rtl/>
          <w:lang w:bidi="fa-IR"/>
        </w:rPr>
        <w:t>روز جهانی رفع تبعیض نژادی (</w:t>
      </w:r>
      <w:r w:rsidRPr="00C77575">
        <w:rPr>
          <w:sz w:val="24"/>
          <w:szCs w:val="24"/>
          <w:lang w:bidi="fa-IR"/>
        </w:rPr>
        <w:t>IDERD</w:t>
      </w:r>
      <w:r w:rsidRPr="00C77575">
        <w:rPr>
          <w:rFonts w:hint="cs"/>
          <w:sz w:val="24"/>
          <w:szCs w:val="24"/>
          <w:rtl/>
          <w:lang w:bidi="fa-IR"/>
        </w:rPr>
        <w:t>)</w:t>
      </w:r>
      <w:r w:rsidRPr="00C77575">
        <w:rPr>
          <w:rStyle w:val="rynqvb"/>
          <w:rFonts w:hint="cs"/>
          <w:sz w:val="24"/>
          <w:szCs w:val="24"/>
          <w:rtl/>
          <w:lang w:bidi="fa-IR"/>
        </w:rPr>
        <w:t xml:space="preserve"> وسیله ای قدرتمند برای تشویق مردم در همه جا برای تقویت و تحکیم صدای خود علیه نژاد</w:t>
      </w:r>
      <w:r w:rsidR="006765F2" w:rsidRPr="00C77575">
        <w:rPr>
          <w:rStyle w:val="rynqvb"/>
          <w:rFonts w:hint="cs"/>
          <w:sz w:val="24"/>
          <w:szCs w:val="24"/>
          <w:rtl/>
          <w:lang w:bidi="fa-IR"/>
        </w:rPr>
        <w:t xml:space="preserve"> </w:t>
      </w:r>
      <w:r w:rsidRPr="00C77575">
        <w:rPr>
          <w:rStyle w:val="rynqvb"/>
          <w:rFonts w:hint="cs"/>
          <w:sz w:val="24"/>
          <w:szCs w:val="24"/>
          <w:rtl/>
          <w:lang w:bidi="fa-IR"/>
        </w:rPr>
        <w:t>پرستی، انسجام علیه همه اشکال تبعیض نژادی و بی عدالتی، و ایجاد استراتژی برای تغییر است</w:t>
      </w:r>
      <w:r w:rsidRPr="00C77575">
        <w:rPr>
          <w:rStyle w:val="rynqvb"/>
          <w:rFonts w:hint="cs"/>
          <w:sz w:val="24"/>
          <w:szCs w:val="24"/>
          <w:lang w:bidi="fa-IR"/>
        </w:rPr>
        <w:t>.</w:t>
      </w:r>
    </w:p>
    <w:p w14:paraId="4BED9B90" w14:textId="77777777" w:rsidR="00F741DE" w:rsidRPr="00C77575" w:rsidRDefault="00F741DE" w:rsidP="00C77575">
      <w:pPr>
        <w:bidi/>
        <w:spacing w:before="120" w:after="240" w:line="240" w:lineRule="auto"/>
        <w:rPr>
          <w:rStyle w:val="rynqvb"/>
          <w:b/>
          <w:bCs/>
          <w:sz w:val="24"/>
          <w:szCs w:val="24"/>
          <w:rtl/>
          <w:lang w:bidi="fa-IR"/>
        </w:rPr>
      </w:pPr>
      <w:r w:rsidRPr="00C77575">
        <w:rPr>
          <w:rStyle w:val="rynqvb"/>
          <w:rFonts w:hint="cs"/>
          <w:b/>
          <w:bCs/>
          <w:sz w:val="24"/>
          <w:szCs w:val="24"/>
          <w:rtl/>
          <w:lang w:bidi="fa-IR"/>
        </w:rPr>
        <w:t>ایجاد "روز همبستگی" در استرالیا</w:t>
      </w:r>
    </w:p>
    <w:p w14:paraId="7575C4A4" w14:textId="3EA06E42"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t xml:space="preserve">در سال 1998، </w:t>
      </w:r>
      <w:r w:rsidR="00BD40D9" w:rsidRPr="00C77575">
        <w:rPr>
          <w:rStyle w:val="rynqvb"/>
          <w:rFonts w:hint="cs"/>
          <w:sz w:val="24"/>
          <w:szCs w:val="24"/>
          <w:rtl/>
          <w:lang w:bidi="fa-IR"/>
        </w:rPr>
        <w:t xml:space="preserve">وزارت </w:t>
      </w:r>
      <w:r w:rsidRPr="00C77575">
        <w:rPr>
          <w:rStyle w:val="rynqvb"/>
          <w:rFonts w:hint="cs"/>
          <w:sz w:val="24"/>
          <w:szCs w:val="24"/>
          <w:rtl/>
          <w:lang w:bidi="fa-IR"/>
        </w:rPr>
        <w:t xml:space="preserve">مهاجرت و </w:t>
      </w:r>
      <w:r w:rsidR="00BD40D9" w:rsidRPr="00C77575">
        <w:rPr>
          <w:rStyle w:val="rynqvb"/>
          <w:rFonts w:hint="cs"/>
          <w:sz w:val="24"/>
          <w:szCs w:val="24"/>
          <w:rtl/>
          <w:lang w:bidi="fa-IR"/>
        </w:rPr>
        <w:t>تابعیت</w:t>
      </w:r>
      <w:r w:rsidRPr="00C77575">
        <w:rPr>
          <w:rStyle w:val="rynqvb"/>
          <w:rFonts w:hint="cs"/>
          <w:sz w:val="24"/>
          <w:szCs w:val="24"/>
          <w:rtl/>
          <w:lang w:bidi="fa-IR"/>
        </w:rPr>
        <w:t>، تحقیقات استراتژیک</w:t>
      </w:r>
      <w:r w:rsidRPr="00C77575">
        <w:rPr>
          <w:rStyle w:val="rynqvb"/>
          <w:rFonts w:hint="cs"/>
          <w:sz w:val="24"/>
          <w:szCs w:val="24"/>
          <w:lang w:bidi="fa-IR"/>
        </w:rPr>
        <w:t xml:space="preserve"> Eureka </w:t>
      </w:r>
      <w:r w:rsidRPr="00C77575">
        <w:rPr>
          <w:rStyle w:val="rynqvb"/>
          <w:rFonts w:hint="cs"/>
          <w:sz w:val="24"/>
          <w:szCs w:val="24"/>
          <w:rtl/>
          <w:lang w:bidi="fa-IR"/>
        </w:rPr>
        <w:t xml:space="preserve">را </w:t>
      </w:r>
      <w:r w:rsidR="00BD40D9" w:rsidRPr="00C77575">
        <w:rPr>
          <w:rStyle w:val="rynqvb"/>
          <w:rFonts w:hint="cs"/>
          <w:sz w:val="24"/>
          <w:szCs w:val="24"/>
          <w:rtl/>
          <w:lang w:bidi="fa-IR"/>
        </w:rPr>
        <w:t xml:space="preserve">اغاز </w:t>
      </w:r>
      <w:r w:rsidRPr="00C77575">
        <w:rPr>
          <w:rStyle w:val="rynqvb"/>
          <w:rFonts w:hint="cs"/>
          <w:sz w:val="24"/>
          <w:szCs w:val="24"/>
          <w:rtl/>
          <w:lang w:bidi="fa-IR"/>
        </w:rPr>
        <w:t xml:space="preserve">کرد تا اولین نظرسنجی ملی را در </w:t>
      </w:r>
      <w:r w:rsidR="00BD40D9" w:rsidRPr="00C77575">
        <w:rPr>
          <w:rStyle w:val="rynqvb"/>
          <w:rFonts w:hint="cs"/>
          <w:sz w:val="24"/>
          <w:szCs w:val="24"/>
          <w:rtl/>
          <w:lang w:bidi="fa-IR"/>
        </w:rPr>
        <w:t xml:space="preserve">باره </w:t>
      </w:r>
      <w:r w:rsidRPr="00C77575">
        <w:rPr>
          <w:rStyle w:val="rynqvb"/>
          <w:rFonts w:hint="cs"/>
          <w:sz w:val="24"/>
          <w:szCs w:val="24"/>
          <w:rtl/>
          <w:lang w:bidi="fa-IR"/>
        </w:rPr>
        <w:t>نگرش استرالیایی ها در مورد نژاد انجام دهد</w:t>
      </w:r>
      <w:r w:rsidRPr="00C77575">
        <w:rPr>
          <w:rStyle w:val="rynqvb"/>
          <w:rFonts w:hint="cs"/>
          <w:sz w:val="24"/>
          <w:szCs w:val="24"/>
          <w:lang w:bidi="fa-IR"/>
        </w:rPr>
        <w:t>.</w:t>
      </w:r>
    </w:p>
    <w:p w14:paraId="4205C5E8" w14:textId="57BED65D"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t xml:space="preserve">این منجر به </w:t>
      </w:r>
      <w:r w:rsidR="00BD40D9" w:rsidRPr="00C77575">
        <w:rPr>
          <w:rStyle w:val="rynqvb"/>
          <w:rFonts w:hint="cs"/>
          <w:sz w:val="24"/>
          <w:szCs w:val="24"/>
          <w:rtl/>
          <w:lang w:bidi="fa-IR"/>
        </w:rPr>
        <w:t xml:space="preserve">یک راپوری </w:t>
      </w:r>
      <w:r w:rsidRPr="00C77575">
        <w:rPr>
          <w:rStyle w:val="rynqvb"/>
          <w:rFonts w:hint="cs"/>
          <w:sz w:val="24"/>
          <w:szCs w:val="24"/>
          <w:rtl/>
          <w:lang w:bidi="fa-IR"/>
        </w:rPr>
        <w:t xml:space="preserve">شد که توصیه میکرد دولت این باور را ایجاد کند که جامعه استرالیا اساساً </w:t>
      </w:r>
      <w:r w:rsidR="00BD40D9" w:rsidRPr="00C77575">
        <w:rPr>
          <w:rStyle w:val="rynqvb"/>
          <w:rFonts w:hint="cs"/>
          <w:sz w:val="24"/>
          <w:szCs w:val="24"/>
          <w:rtl/>
          <w:lang w:bidi="fa-IR"/>
        </w:rPr>
        <w:t xml:space="preserve">هبستگی دارد </w:t>
      </w:r>
      <w:r w:rsidRPr="00C77575">
        <w:rPr>
          <w:rStyle w:val="rynqvb"/>
          <w:rFonts w:hint="cs"/>
          <w:sz w:val="24"/>
          <w:szCs w:val="24"/>
          <w:rtl/>
          <w:lang w:bidi="fa-IR"/>
        </w:rPr>
        <w:t xml:space="preserve">و این </w:t>
      </w:r>
      <w:r w:rsidR="00BD40D9" w:rsidRPr="00C77575">
        <w:rPr>
          <w:rStyle w:val="rynqvb"/>
          <w:rFonts w:hint="cs"/>
          <w:sz w:val="24"/>
          <w:szCs w:val="24"/>
          <w:rtl/>
          <w:lang w:bidi="fa-IR"/>
        </w:rPr>
        <w:t xml:space="preserve">همبستگی </w:t>
      </w:r>
      <w:r w:rsidRPr="00C77575">
        <w:rPr>
          <w:rStyle w:val="rynqvb"/>
          <w:rFonts w:hint="cs"/>
          <w:sz w:val="24"/>
          <w:szCs w:val="24"/>
          <w:rtl/>
          <w:lang w:bidi="fa-IR"/>
        </w:rPr>
        <w:t xml:space="preserve">باید </w:t>
      </w:r>
      <w:r w:rsidR="00BD40D9" w:rsidRPr="00C77575">
        <w:rPr>
          <w:rStyle w:val="rynqvb"/>
          <w:rFonts w:hint="cs"/>
          <w:sz w:val="24"/>
          <w:szCs w:val="24"/>
          <w:rtl/>
          <w:lang w:bidi="fa-IR"/>
        </w:rPr>
        <w:t xml:space="preserve">یک </w:t>
      </w:r>
      <w:r w:rsidRPr="00C77575">
        <w:rPr>
          <w:rStyle w:val="rynqvb"/>
          <w:rFonts w:hint="cs"/>
          <w:sz w:val="24"/>
          <w:szCs w:val="24"/>
          <w:rtl/>
          <w:lang w:bidi="fa-IR"/>
        </w:rPr>
        <w:t>دلیل برای جشن گرفتن باشد.</w:t>
      </w:r>
    </w:p>
    <w:p w14:paraId="728638B5" w14:textId="037E7331"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lastRenderedPageBreak/>
        <w:t>از سال 1999 استرالیا</w:t>
      </w:r>
      <w:r w:rsidRPr="00C77575">
        <w:rPr>
          <w:rStyle w:val="rynqvb"/>
          <w:rFonts w:hint="cs"/>
          <w:sz w:val="24"/>
          <w:szCs w:val="24"/>
          <w:lang w:bidi="fa-IR"/>
        </w:rPr>
        <w:t xml:space="preserve"> </w:t>
      </w:r>
      <w:r w:rsidRPr="00C77575">
        <w:rPr>
          <w:rFonts w:hint="cs"/>
          <w:sz w:val="24"/>
          <w:szCs w:val="24"/>
          <w:rtl/>
          <w:lang w:bidi="fa-IR"/>
        </w:rPr>
        <w:t>روز جهانی رفع تبعیض نژادی (</w:t>
      </w:r>
      <w:r w:rsidRPr="00C77575">
        <w:rPr>
          <w:sz w:val="24"/>
          <w:szCs w:val="24"/>
          <w:lang w:bidi="fa-IR"/>
        </w:rPr>
        <w:t>IDERD</w:t>
      </w:r>
      <w:r w:rsidRPr="00C77575">
        <w:rPr>
          <w:rFonts w:hint="cs"/>
          <w:sz w:val="24"/>
          <w:szCs w:val="24"/>
          <w:rtl/>
          <w:lang w:bidi="fa-IR"/>
        </w:rPr>
        <w:t>)</w:t>
      </w:r>
      <w:r w:rsidRPr="00C77575">
        <w:rPr>
          <w:rStyle w:val="rynqvb"/>
          <w:rFonts w:hint="cs"/>
          <w:sz w:val="24"/>
          <w:szCs w:val="24"/>
          <w:rtl/>
          <w:lang w:bidi="fa-IR"/>
        </w:rPr>
        <w:t xml:space="preserve"> را از روز همبستگی با افرادی که با تبعیض نژادی مبارزه میکنند، به روز جشن و "هفته همبستگی" تغییر داد</w:t>
      </w:r>
      <w:r w:rsidRPr="00C77575">
        <w:rPr>
          <w:rStyle w:val="rynqvb"/>
          <w:rFonts w:hint="cs"/>
          <w:sz w:val="24"/>
          <w:szCs w:val="24"/>
          <w:lang w:bidi="fa-IR"/>
        </w:rPr>
        <w:t>.</w:t>
      </w:r>
    </w:p>
    <w:p w14:paraId="223A7962" w14:textId="7BCE1129"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t xml:space="preserve">با این </w:t>
      </w:r>
      <w:r w:rsidR="00BD40D9" w:rsidRPr="00C77575">
        <w:rPr>
          <w:rStyle w:val="rynqvb"/>
          <w:rFonts w:hint="cs"/>
          <w:sz w:val="24"/>
          <w:szCs w:val="24"/>
          <w:rtl/>
          <w:lang w:bidi="fa-IR"/>
        </w:rPr>
        <w:t>ساختار سازی</w:t>
      </w:r>
      <w:r w:rsidRPr="00C77575">
        <w:rPr>
          <w:rStyle w:val="rynqvb"/>
          <w:rFonts w:hint="cs"/>
          <w:sz w:val="24"/>
          <w:szCs w:val="24"/>
          <w:rtl/>
          <w:lang w:bidi="fa-IR"/>
        </w:rPr>
        <w:t>، تبعیض نژادی سیستماتیکی که برای مدت طولانی در استرالیا توسط بسیاری از افراد تجربه شده بود، عملاً زیر فرش کشیده شد. این حرکت به طور قابل توجهی به نادیده گرفتن نژاد پرستی</w:t>
      </w:r>
      <w:r w:rsidR="00BD40D9" w:rsidRPr="00C77575">
        <w:rPr>
          <w:rStyle w:val="rynqvb"/>
          <w:rFonts w:hint="cs"/>
          <w:sz w:val="24"/>
          <w:szCs w:val="24"/>
          <w:rtl/>
          <w:lang w:bidi="fa-IR"/>
        </w:rPr>
        <w:t xml:space="preserve"> که تا هنوز استرالیا را مشخص میکند،</w:t>
      </w:r>
      <w:r w:rsidRPr="00C77575">
        <w:rPr>
          <w:rStyle w:val="rynqvb"/>
          <w:rFonts w:hint="cs"/>
          <w:sz w:val="24"/>
          <w:szCs w:val="24"/>
          <w:rtl/>
          <w:lang w:bidi="fa-IR"/>
        </w:rPr>
        <w:t xml:space="preserve"> کمک کرده است. </w:t>
      </w:r>
    </w:p>
    <w:p w14:paraId="585738E6" w14:textId="77777777" w:rsidR="00F741DE" w:rsidRPr="00C77575" w:rsidRDefault="00F741DE" w:rsidP="00C77575">
      <w:pPr>
        <w:bidi/>
        <w:spacing w:before="120" w:after="240" w:line="240" w:lineRule="auto"/>
        <w:rPr>
          <w:b/>
          <w:bCs/>
          <w:sz w:val="24"/>
          <w:szCs w:val="24"/>
          <w:rtl/>
          <w:lang w:bidi="fa-IR"/>
        </w:rPr>
      </w:pPr>
      <w:r w:rsidRPr="00C77575">
        <w:rPr>
          <w:rFonts w:hint="cs"/>
          <w:b/>
          <w:bCs/>
          <w:sz w:val="24"/>
          <w:szCs w:val="24"/>
          <w:rtl/>
          <w:lang w:bidi="fa-IR"/>
        </w:rPr>
        <w:t>مشکل روز همبستگی</w:t>
      </w:r>
    </w:p>
    <w:p w14:paraId="252EC305" w14:textId="4BEA5797"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t xml:space="preserve">ارتقای </w:t>
      </w:r>
      <w:r w:rsidRPr="00C77575">
        <w:rPr>
          <w:rFonts w:hint="cs"/>
          <w:sz w:val="24"/>
          <w:szCs w:val="24"/>
          <w:rtl/>
          <w:lang w:bidi="fa-IR"/>
        </w:rPr>
        <w:t>همبستگی</w:t>
      </w:r>
      <w:r w:rsidRPr="00C77575">
        <w:rPr>
          <w:rStyle w:val="rynqvb"/>
          <w:rFonts w:hint="cs"/>
          <w:sz w:val="24"/>
          <w:szCs w:val="24"/>
          <w:rtl/>
          <w:lang w:bidi="fa-IR"/>
        </w:rPr>
        <w:t xml:space="preserve"> مشخصه پالیسی و سیاست استرالیا در دهه های اخیر بوده است</w:t>
      </w:r>
      <w:r w:rsidR="00BD40D9" w:rsidRPr="00C77575">
        <w:rPr>
          <w:rStyle w:val="rynqvb"/>
          <w:rFonts w:hint="cs"/>
          <w:sz w:val="24"/>
          <w:szCs w:val="24"/>
          <w:rtl/>
          <w:lang w:bidi="fa-IR"/>
        </w:rPr>
        <w:t>.</w:t>
      </w:r>
      <w:r w:rsidRPr="00C77575">
        <w:rPr>
          <w:rStyle w:val="hwtze"/>
          <w:rFonts w:hint="cs"/>
          <w:sz w:val="24"/>
          <w:szCs w:val="24"/>
          <w:lang w:bidi="fa-IR"/>
        </w:rPr>
        <w:t xml:space="preserve"> </w:t>
      </w:r>
      <w:r w:rsidRPr="00C77575">
        <w:rPr>
          <w:rStyle w:val="rynqvb"/>
          <w:rFonts w:hint="cs"/>
          <w:sz w:val="24"/>
          <w:szCs w:val="24"/>
          <w:rtl/>
          <w:lang w:bidi="fa-IR"/>
        </w:rPr>
        <w:t>در حالیکه ایده «</w:t>
      </w:r>
      <w:r w:rsidRPr="00C77575">
        <w:rPr>
          <w:rFonts w:hint="cs"/>
          <w:sz w:val="24"/>
          <w:szCs w:val="24"/>
          <w:rtl/>
          <w:lang w:bidi="fa-IR"/>
        </w:rPr>
        <w:t>همبستگی</w:t>
      </w:r>
      <w:r w:rsidRPr="00C77575">
        <w:rPr>
          <w:rStyle w:val="rynqvb"/>
          <w:rFonts w:hint="cs"/>
          <w:sz w:val="24"/>
          <w:szCs w:val="24"/>
          <w:rtl/>
          <w:lang w:bidi="fa-IR"/>
        </w:rPr>
        <w:t>» میتواند پیام مثبتی باشد، اما یکی از مشکلات این رویکرد که بر روز جهانی رفع تبعیض نژادی  پیشی میگیرد این است که ممکن است مردم را از صحبت کردن درباره نژاد پرستی منصرف کند، زیرا میتوان آن را مخالف جامعه همبسته استرالیا دانست.</w:t>
      </w:r>
    </w:p>
    <w:p w14:paraId="0DFC6D23" w14:textId="037B44F1"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t>نامیدن این بزرگداشت «روز/هفته همبستگی» با تضعیف تلاش‌ها برای شناسایی و رسیدگی به آسیب‌هایی که جوامع به دلیل نژاد پرستی متحمل شده‌اند، به حرکت جمعی ضد نژاد</w:t>
      </w:r>
      <w:r w:rsidR="006765F2" w:rsidRPr="00C77575">
        <w:rPr>
          <w:rStyle w:val="rynqvb"/>
          <w:rFonts w:hint="cs"/>
          <w:sz w:val="24"/>
          <w:szCs w:val="24"/>
          <w:rtl/>
          <w:lang w:bidi="fa-IR"/>
        </w:rPr>
        <w:t xml:space="preserve"> </w:t>
      </w:r>
      <w:r w:rsidRPr="00C77575">
        <w:rPr>
          <w:rStyle w:val="rynqvb"/>
          <w:rFonts w:hint="cs"/>
          <w:sz w:val="24"/>
          <w:szCs w:val="24"/>
          <w:rtl/>
          <w:lang w:bidi="fa-IR"/>
        </w:rPr>
        <w:t>پرستی ما آسیب بزند</w:t>
      </w:r>
      <w:r w:rsidRPr="00C77575">
        <w:rPr>
          <w:rStyle w:val="rynqvb"/>
          <w:rFonts w:hint="cs"/>
          <w:sz w:val="24"/>
          <w:szCs w:val="24"/>
          <w:lang w:bidi="fa-IR"/>
        </w:rPr>
        <w:t>.</w:t>
      </w:r>
    </w:p>
    <w:p w14:paraId="27F394C8" w14:textId="738E9EC8"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t xml:space="preserve">روز جهانی رفع تبعیض نژادی </w:t>
      </w:r>
      <w:r w:rsidRPr="00C77575">
        <w:rPr>
          <w:rStyle w:val="rynqvb"/>
          <w:sz w:val="24"/>
          <w:szCs w:val="24"/>
          <w:lang w:bidi="fa-IR"/>
        </w:rPr>
        <w:t xml:space="preserve"> IDERD</w:t>
      </w:r>
      <w:r w:rsidRPr="00C77575">
        <w:rPr>
          <w:rStyle w:val="rynqvb"/>
          <w:rFonts w:hint="cs"/>
          <w:sz w:val="24"/>
          <w:szCs w:val="24"/>
          <w:rtl/>
          <w:lang w:bidi="fa-IR"/>
        </w:rPr>
        <w:t>فرصتی است برای اذعان معنادار مسائل عمیق استرالیا با نژاد و نژاد</w:t>
      </w:r>
      <w:r w:rsidR="006765F2" w:rsidRPr="00C77575">
        <w:rPr>
          <w:rStyle w:val="rynqvb"/>
          <w:rFonts w:hint="cs"/>
          <w:sz w:val="24"/>
          <w:szCs w:val="24"/>
          <w:rtl/>
          <w:lang w:bidi="fa-IR"/>
        </w:rPr>
        <w:t xml:space="preserve"> </w:t>
      </w:r>
      <w:r w:rsidRPr="00C77575">
        <w:rPr>
          <w:rStyle w:val="rynqvb"/>
          <w:rFonts w:hint="cs"/>
          <w:sz w:val="24"/>
          <w:szCs w:val="24"/>
          <w:rtl/>
          <w:lang w:bidi="fa-IR"/>
        </w:rPr>
        <w:t>پرستی، زیر سوال بردن راه های مختلفی که نژادپرستی به جامعه ما شکل میدهد، و دو چند کردن تعهد ما به ضد نژاد</w:t>
      </w:r>
      <w:r w:rsidR="006765F2" w:rsidRPr="00C77575">
        <w:rPr>
          <w:rStyle w:val="rynqvb"/>
          <w:rFonts w:hint="cs"/>
          <w:sz w:val="24"/>
          <w:szCs w:val="24"/>
          <w:rtl/>
          <w:lang w:bidi="fa-IR"/>
        </w:rPr>
        <w:t xml:space="preserve"> </w:t>
      </w:r>
      <w:r w:rsidRPr="00C77575">
        <w:rPr>
          <w:rStyle w:val="rynqvb"/>
          <w:rFonts w:hint="cs"/>
          <w:sz w:val="24"/>
          <w:szCs w:val="24"/>
          <w:rtl/>
          <w:lang w:bidi="fa-IR"/>
        </w:rPr>
        <w:t xml:space="preserve">پرستی. تنها در این صورت است که میتوانیم شروع به ساختن جامعه ای کنیم که واقعاً عادلانه و برابر باشد و حقوق و آزادی های اساسی همه را به رسمیت بشناسد. </w:t>
      </w:r>
    </w:p>
    <w:p w14:paraId="7393F559" w14:textId="1FC12171" w:rsidR="00F741DE" w:rsidRPr="00C77575" w:rsidRDefault="00F741DE" w:rsidP="00C77575">
      <w:pPr>
        <w:bidi/>
        <w:spacing w:before="120" w:after="240" w:line="240" w:lineRule="auto"/>
        <w:rPr>
          <w:rStyle w:val="rynqvb"/>
          <w:b/>
          <w:bCs/>
          <w:sz w:val="24"/>
          <w:szCs w:val="24"/>
          <w:lang w:bidi="fa-IR"/>
        </w:rPr>
      </w:pPr>
      <w:r w:rsidRPr="00C77575">
        <w:rPr>
          <w:rStyle w:val="rynqvb"/>
          <w:rFonts w:hint="cs"/>
          <w:b/>
          <w:bCs/>
          <w:sz w:val="24"/>
          <w:szCs w:val="24"/>
          <w:rtl/>
          <w:lang w:bidi="fa-IR"/>
        </w:rPr>
        <w:t xml:space="preserve">پیشنهادات برای مشارکت </w:t>
      </w:r>
      <w:r w:rsidR="006765F2" w:rsidRPr="00C77575">
        <w:rPr>
          <w:rStyle w:val="rynqvb"/>
          <w:rFonts w:hint="cs"/>
          <w:b/>
          <w:bCs/>
          <w:sz w:val="24"/>
          <w:szCs w:val="24"/>
          <w:rtl/>
          <w:lang w:bidi="fa-IR"/>
        </w:rPr>
        <w:t xml:space="preserve">معنا </w:t>
      </w:r>
      <w:r w:rsidRPr="00C77575">
        <w:rPr>
          <w:rStyle w:val="rynqvb"/>
          <w:rFonts w:hint="cs"/>
          <w:b/>
          <w:bCs/>
          <w:sz w:val="24"/>
          <w:szCs w:val="24"/>
          <w:rtl/>
          <w:lang w:bidi="fa-IR"/>
        </w:rPr>
        <w:t>دار ضد نژاد پرستی در</w:t>
      </w:r>
      <w:r w:rsidR="00113AB5" w:rsidRPr="00C77575">
        <w:rPr>
          <w:rStyle w:val="rynqvb"/>
          <w:rFonts w:hint="cs"/>
          <w:b/>
          <w:bCs/>
          <w:sz w:val="24"/>
          <w:szCs w:val="24"/>
          <w:rtl/>
          <w:lang w:bidi="fa-IR"/>
        </w:rPr>
        <w:t xml:space="preserve"> </w:t>
      </w:r>
      <w:r w:rsidRPr="00C77575">
        <w:rPr>
          <w:rStyle w:val="rynqvb"/>
          <w:rFonts w:hint="cs"/>
          <w:b/>
          <w:bCs/>
          <w:sz w:val="24"/>
          <w:szCs w:val="24"/>
          <w:rtl/>
          <w:lang w:bidi="fa-IR"/>
        </w:rPr>
        <w:t>محور"</w:t>
      </w:r>
      <w:r w:rsidRPr="00C77575">
        <w:rPr>
          <w:rStyle w:val="rynqvb"/>
          <w:b/>
          <w:bCs/>
          <w:sz w:val="24"/>
          <w:szCs w:val="24"/>
          <w:lang w:bidi="fa-IR"/>
        </w:rPr>
        <w:t xml:space="preserve"> </w:t>
      </w:r>
      <w:r w:rsidRPr="00C77575">
        <w:rPr>
          <w:rStyle w:val="rynqvb"/>
          <w:rFonts w:hint="cs"/>
          <w:b/>
          <w:bCs/>
          <w:sz w:val="24"/>
          <w:szCs w:val="24"/>
          <w:rtl/>
          <w:lang w:bidi="fa-IR"/>
        </w:rPr>
        <w:t>روز جهانی رفع تبعیض نژادی (</w:t>
      </w:r>
      <w:r w:rsidRPr="00C77575">
        <w:rPr>
          <w:rStyle w:val="rynqvb"/>
          <w:b/>
          <w:bCs/>
          <w:sz w:val="24"/>
          <w:szCs w:val="24"/>
          <w:lang w:bidi="fa-IR"/>
        </w:rPr>
        <w:t>IDERD</w:t>
      </w:r>
      <w:r w:rsidRPr="00C77575">
        <w:rPr>
          <w:rStyle w:val="rynqvb"/>
          <w:rFonts w:hint="cs"/>
          <w:b/>
          <w:bCs/>
          <w:sz w:val="24"/>
          <w:szCs w:val="24"/>
          <w:rtl/>
          <w:lang w:bidi="fa-IR"/>
        </w:rPr>
        <w:t>)"</w:t>
      </w:r>
    </w:p>
    <w:p w14:paraId="0E385584" w14:textId="3F9CDF96" w:rsidR="00F741DE" w:rsidRPr="00C77575" w:rsidRDefault="00113AB5" w:rsidP="00C77575">
      <w:pPr>
        <w:bidi/>
        <w:spacing w:before="120" w:after="240" w:line="240" w:lineRule="auto"/>
        <w:rPr>
          <w:rStyle w:val="rynqvb"/>
          <w:sz w:val="24"/>
          <w:szCs w:val="24"/>
          <w:rtl/>
          <w:lang w:bidi="fa-IR"/>
        </w:rPr>
      </w:pPr>
      <w:r w:rsidRPr="00C77575">
        <w:rPr>
          <w:rStyle w:val="rynqvb"/>
          <w:rFonts w:hint="cs"/>
          <w:sz w:val="24"/>
          <w:szCs w:val="24"/>
          <w:rtl/>
          <w:lang w:bidi="fa-IR"/>
        </w:rPr>
        <w:t>«</w:t>
      </w:r>
      <w:r w:rsidR="00F741DE" w:rsidRPr="00C77575">
        <w:rPr>
          <w:rFonts w:hint="cs"/>
          <w:sz w:val="24"/>
          <w:szCs w:val="24"/>
          <w:rtl/>
          <w:lang w:bidi="fa-IR"/>
        </w:rPr>
        <w:t>هفته همبستگی</w:t>
      </w:r>
      <w:r w:rsidRPr="00C77575">
        <w:rPr>
          <w:rStyle w:val="rynqvb"/>
          <w:rFonts w:hint="cs"/>
          <w:sz w:val="24"/>
          <w:szCs w:val="24"/>
          <w:rtl/>
          <w:lang w:bidi="fa-IR"/>
        </w:rPr>
        <w:t>»</w:t>
      </w:r>
      <w:r w:rsidR="00F741DE" w:rsidRPr="00C77575">
        <w:rPr>
          <w:rFonts w:hint="cs"/>
          <w:sz w:val="24"/>
          <w:szCs w:val="24"/>
          <w:rtl/>
          <w:lang w:bidi="fa-IR"/>
        </w:rPr>
        <w:t xml:space="preserve"> میتواند اصطلاحی باشد که به عنوان هفته ضد نژاد پرستی بیان کرد. این</w:t>
      </w:r>
      <w:r w:rsidRPr="00C77575">
        <w:rPr>
          <w:rFonts w:hint="cs"/>
          <w:sz w:val="24"/>
          <w:szCs w:val="24"/>
          <w:rtl/>
          <w:lang w:bidi="fa-IR"/>
        </w:rPr>
        <w:t xml:space="preserve"> اصطلاح</w:t>
      </w:r>
      <w:r w:rsidR="00F741DE" w:rsidRPr="00C77575">
        <w:rPr>
          <w:rFonts w:hint="cs"/>
          <w:sz w:val="24"/>
          <w:szCs w:val="24"/>
          <w:rtl/>
          <w:lang w:bidi="fa-IR"/>
        </w:rPr>
        <w:t xml:space="preserve"> </w:t>
      </w:r>
      <w:r w:rsidR="00F741DE" w:rsidRPr="00C77575">
        <w:rPr>
          <w:rStyle w:val="rynqvb"/>
          <w:rFonts w:hint="cs"/>
          <w:sz w:val="24"/>
          <w:szCs w:val="24"/>
          <w:rtl/>
          <w:lang w:bidi="fa-IR"/>
        </w:rPr>
        <w:t xml:space="preserve">همبستگی میتواند برای تقویت نابرابری و حفظ وضعیت موجود عمل کرد. </w:t>
      </w:r>
      <w:r w:rsidRPr="00C77575">
        <w:rPr>
          <w:rStyle w:val="rynqvb"/>
          <w:rFonts w:hint="cs"/>
          <w:sz w:val="24"/>
          <w:szCs w:val="24"/>
          <w:rtl/>
          <w:lang w:bidi="fa-IR"/>
        </w:rPr>
        <w:t xml:space="preserve"> </w:t>
      </w:r>
    </w:p>
    <w:p w14:paraId="223557EF" w14:textId="5C718B8D"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t>همه ما مسؤلیم که نژاد پرستی را از بین ببریم و هر نوع نژاد پرستی را زیر سوال ببریم.</w:t>
      </w:r>
    </w:p>
    <w:p w14:paraId="737B4164" w14:textId="6693803C"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t>مهم نیست در کجای حرکت ضد نژاد پرستی خود هستید،  ویب سایت</w:t>
      </w:r>
      <w:r w:rsidR="00C77575" w:rsidRPr="00C77575">
        <w:fldChar w:fldCharType="begin"/>
      </w:r>
      <w:r w:rsidR="00C77575" w:rsidRPr="00C77575">
        <w:rPr>
          <w:sz w:val="24"/>
          <w:szCs w:val="24"/>
        </w:rPr>
        <w:instrText xml:space="preserve"> HYPERLINK "https://itstopswithme.humanrights.gov.au/" </w:instrText>
      </w:r>
      <w:r w:rsidR="00C77575" w:rsidRPr="00C77575">
        <w:fldChar w:fldCharType="separate"/>
      </w:r>
      <w:r w:rsidRPr="00C77575">
        <w:rPr>
          <w:rStyle w:val="Hyperlink"/>
          <w:rFonts w:hint="cs"/>
          <w:sz w:val="24"/>
          <w:szCs w:val="24"/>
          <w:lang w:bidi="fa-IR"/>
        </w:rPr>
        <w:t xml:space="preserve"> </w:t>
      </w:r>
      <w:proofErr w:type="spellStart"/>
      <w:r w:rsidRPr="00C77575">
        <w:rPr>
          <w:rStyle w:val="Hyperlink"/>
          <w:sz w:val="24"/>
          <w:szCs w:val="24"/>
          <w:lang w:bidi="fa-IR"/>
        </w:rPr>
        <w:t>Racism.</w:t>
      </w:r>
      <w:r w:rsidRPr="00C77575">
        <w:rPr>
          <w:rStyle w:val="Hyperlink"/>
          <w:rFonts w:hint="cs"/>
          <w:sz w:val="24"/>
          <w:szCs w:val="24"/>
          <w:lang w:bidi="fa-IR"/>
        </w:rPr>
        <w:t>It</w:t>
      </w:r>
      <w:proofErr w:type="spellEnd"/>
      <w:r w:rsidRPr="00C77575">
        <w:rPr>
          <w:rStyle w:val="Hyperlink"/>
          <w:rFonts w:hint="cs"/>
          <w:sz w:val="24"/>
          <w:szCs w:val="24"/>
          <w:lang w:bidi="fa-IR"/>
        </w:rPr>
        <w:t xml:space="preserve"> Stops With Me</w:t>
      </w:r>
      <w:r w:rsidR="00C77575" w:rsidRPr="00C77575">
        <w:rPr>
          <w:rStyle w:val="Hyperlink"/>
          <w:sz w:val="24"/>
          <w:szCs w:val="24"/>
          <w:lang w:bidi="fa-IR"/>
        </w:rPr>
        <w:fldChar w:fldCharType="end"/>
      </w:r>
      <w:r w:rsidRPr="00C77575">
        <w:rPr>
          <w:rStyle w:val="rynqvb"/>
          <w:rFonts w:hint="cs"/>
          <w:sz w:val="24"/>
          <w:szCs w:val="24"/>
          <w:lang w:bidi="fa-IR"/>
        </w:rPr>
        <w:t xml:space="preserve"> </w:t>
      </w:r>
      <w:r w:rsidRPr="00C77575">
        <w:rPr>
          <w:rStyle w:val="rynqvb"/>
          <w:rFonts w:hint="cs"/>
          <w:sz w:val="24"/>
          <w:szCs w:val="24"/>
          <w:rtl/>
          <w:lang w:bidi="fa-IR"/>
        </w:rPr>
        <w:t xml:space="preserve">مکانی برای معلومات بیشتر در </w:t>
      </w:r>
      <w:r w:rsidR="00113AB5" w:rsidRPr="00C77575">
        <w:rPr>
          <w:rStyle w:val="rynqvb"/>
          <w:rFonts w:hint="cs"/>
          <w:sz w:val="24"/>
          <w:szCs w:val="24"/>
          <w:rtl/>
          <w:lang w:bidi="fa-IR"/>
        </w:rPr>
        <w:t xml:space="preserve">باره </w:t>
      </w:r>
      <w:r w:rsidRPr="00C77575">
        <w:rPr>
          <w:rStyle w:val="rynqvb"/>
          <w:rFonts w:hint="cs"/>
          <w:sz w:val="24"/>
          <w:szCs w:val="24"/>
          <w:rtl/>
          <w:lang w:bidi="fa-IR"/>
        </w:rPr>
        <w:t>نژادپرستی و اقدام برای ایجاد تغییر است</w:t>
      </w:r>
      <w:r w:rsidRPr="00C77575">
        <w:rPr>
          <w:rStyle w:val="rynqvb"/>
          <w:rFonts w:hint="cs"/>
          <w:sz w:val="24"/>
          <w:szCs w:val="24"/>
          <w:lang w:bidi="fa-IR"/>
        </w:rPr>
        <w:t>.</w:t>
      </w:r>
    </w:p>
    <w:p w14:paraId="5A8883CD" w14:textId="0DE79CA3" w:rsidR="00F741DE" w:rsidRPr="00C77575" w:rsidRDefault="00F741DE" w:rsidP="00C77575">
      <w:pPr>
        <w:bidi/>
        <w:spacing w:before="120" w:after="240" w:line="240" w:lineRule="auto"/>
        <w:rPr>
          <w:rStyle w:val="rynqvb"/>
          <w:sz w:val="24"/>
          <w:szCs w:val="24"/>
          <w:rtl/>
          <w:lang w:bidi="fa-IR"/>
        </w:rPr>
      </w:pPr>
      <w:r w:rsidRPr="00C77575">
        <w:rPr>
          <w:rStyle w:val="rynqvb"/>
          <w:rFonts w:hint="cs"/>
          <w:sz w:val="24"/>
          <w:szCs w:val="24"/>
          <w:rtl/>
          <w:lang w:bidi="fa-IR"/>
        </w:rPr>
        <w:t xml:space="preserve">ما همچنین لیستی از مطالب پیشنهادی در </w:t>
      </w:r>
      <w:r w:rsidR="00113AB5" w:rsidRPr="00C77575">
        <w:rPr>
          <w:rStyle w:val="rynqvb"/>
          <w:rFonts w:hint="cs"/>
          <w:sz w:val="24"/>
          <w:szCs w:val="24"/>
          <w:rtl/>
          <w:lang w:bidi="fa-IR"/>
        </w:rPr>
        <w:t xml:space="preserve">باره </w:t>
      </w:r>
      <w:r w:rsidRPr="00C77575">
        <w:rPr>
          <w:rStyle w:val="rynqvb"/>
          <w:rFonts w:hint="cs"/>
          <w:sz w:val="24"/>
          <w:szCs w:val="24"/>
          <w:rtl/>
          <w:lang w:bidi="fa-IR"/>
        </w:rPr>
        <w:t>تاریخچه روز همبستگی و هدف اصلی "روز جهانی رفع تبعیض نژادی</w:t>
      </w:r>
      <w:r w:rsidRPr="00C77575">
        <w:rPr>
          <w:rStyle w:val="rynqvb"/>
          <w:rFonts w:hint="cs"/>
          <w:sz w:val="24"/>
          <w:szCs w:val="24"/>
          <w:lang w:bidi="fa-IR"/>
        </w:rPr>
        <w:t xml:space="preserve"> IDERD</w:t>
      </w:r>
      <w:r w:rsidRPr="00C77575">
        <w:rPr>
          <w:rStyle w:val="rynqvb"/>
          <w:rFonts w:hint="cs"/>
          <w:sz w:val="24"/>
          <w:szCs w:val="24"/>
          <w:rtl/>
          <w:lang w:bidi="fa-IR"/>
        </w:rPr>
        <w:t>"</w:t>
      </w:r>
      <w:r w:rsidRPr="00C77575">
        <w:rPr>
          <w:rStyle w:val="rynqvb"/>
          <w:rFonts w:hint="cs"/>
          <w:sz w:val="24"/>
          <w:szCs w:val="24"/>
          <w:lang w:bidi="fa-IR"/>
        </w:rPr>
        <w:t xml:space="preserve"> </w:t>
      </w:r>
      <w:r w:rsidRPr="00C77575">
        <w:rPr>
          <w:rStyle w:val="rynqvb"/>
          <w:rFonts w:hint="cs"/>
          <w:sz w:val="24"/>
          <w:szCs w:val="24"/>
          <w:rtl/>
          <w:lang w:bidi="fa-IR"/>
        </w:rPr>
        <w:t>اذعان به واقعیت و ضررهای نژاد پرستی و ایجاد استراتژی برای تغییر را گردآوری کرده‌ایم</w:t>
      </w:r>
      <w:r w:rsidRPr="00C77575">
        <w:rPr>
          <w:rStyle w:val="rynqvb"/>
          <w:rFonts w:hint="cs"/>
          <w:sz w:val="24"/>
          <w:szCs w:val="24"/>
          <w:lang w:bidi="fa-IR"/>
        </w:rPr>
        <w:t>.</w:t>
      </w:r>
    </w:p>
    <w:p w14:paraId="42352DA8" w14:textId="38830DA7" w:rsidR="00F741DE" w:rsidRPr="00C77575" w:rsidRDefault="00F741DE" w:rsidP="00C77575">
      <w:pPr>
        <w:pStyle w:val="ListParagraph"/>
        <w:numPr>
          <w:ilvl w:val="0"/>
          <w:numId w:val="12"/>
        </w:numPr>
        <w:bidi/>
        <w:spacing w:before="120" w:after="240" w:line="240" w:lineRule="auto"/>
        <w:ind w:left="-35" w:firstLine="0"/>
        <w:rPr>
          <w:rStyle w:val="rynqvb"/>
          <w:sz w:val="24"/>
          <w:szCs w:val="24"/>
          <w:lang w:bidi="fa-IR"/>
        </w:rPr>
      </w:pPr>
      <w:r w:rsidRPr="00C77575">
        <w:rPr>
          <w:rStyle w:val="rynqvb"/>
          <w:rFonts w:hint="cs"/>
          <w:sz w:val="24"/>
          <w:szCs w:val="24"/>
          <w:rtl/>
          <w:lang w:bidi="fa-IR"/>
        </w:rPr>
        <w:t>اسکات مک دوگال</w:t>
      </w:r>
      <w:r w:rsidR="00E25DC6" w:rsidRPr="00C77575">
        <w:rPr>
          <w:rFonts w:ascii="Open Sans" w:hAnsi="Open Sans" w:cs="Open Sans"/>
          <w:sz w:val="24"/>
          <w:szCs w:val="24"/>
        </w:rPr>
        <w:t xml:space="preserve"> Scott McDougall </w:t>
      </w:r>
      <w:r w:rsidRPr="00C77575">
        <w:rPr>
          <w:rStyle w:val="rynqvb"/>
          <w:rFonts w:hint="cs"/>
          <w:sz w:val="24"/>
          <w:szCs w:val="24"/>
          <w:rtl/>
          <w:lang w:bidi="fa-IR"/>
        </w:rPr>
        <w:t xml:space="preserve">، کمیشنر حقوق بشر کوینزلند درنشریه </w:t>
      </w:r>
      <w:r w:rsidRPr="00C77575">
        <w:rPr>
          <w:rStyle w:val="rynqvb"/>
          <w:rFonts w:hint="cs"/>
          <w:sz w:val="24"/>
          <w:szCs w:val="24"/>
          <w:lang w:bidi="fa-IR"/>
        </w:rPr>
        <w:t>Sydney Morning Herald</w:t>
      </w:r>
      <w:r w:rsidRPr="00C77575">
        <w:rPr>
          <w:rStyle w:val="rynqvb"/>
          <w:rFonts w:hint="cs"/>
          <w:sz w:val="24"/>
          <w:szCs w:val="24"/>
          <w:rtl/>
          <w:lang w:bidi="fa-IR"/>
        </w:rPr>
        <w:t>،</w:t>
      </w:r>
      <w:r w:rsidR="00113AB5" w:rsidRPr="00C77575">
        <w:rPr>
          <w:rStyle w:val="rynqvb"/>
          <w:rFonts w:hint="cs"/>
          <w:sz w:val="24"/>
          <w:szCs w:val="24"/>
          <w:rtl/>
          <w:lang w:bidi="fa-IR"/>
        </w:rPr>
        <w:t xml:space="preserve"> </w:t>
      </w:r>
      <w:hyperlink r:id="rId15" w:history="1">
        <w:r w:rsidRPr="00C77575">
          <w:rPr>
            <w:rStyle w:val="Hyperlink"/>
            <w:rFonts w:hint="eastAsia"/>
            <w:sz w:val="24"/>
            <w:szCs w:val="24"/>
            <w:rtl/>
          </w:rPr>
          <w:t>روز</w:t>
        </w:r>
        <w:r w:rsidRPr="00C77575">
          <w:rPr>
            <w:rStyle w:val="Hyperlink"/>
            <w:sz w:val="24"/>
            <w:szCs w:val="24"/>
            <w:rtl/>
          </w:rPr>
          <w:t xml:space="preserve"> </w:t>
        </w:r>
        <w:r w:rsidRPr="00C77575">
          <w:rPr>
            <w:rStyle w:val="Hyperlink"/>
            <w:rFonts w:hint="eastAsia"/>
            <w:sz w:val="24"/>
            <w:szCs w:val="24"/>
            <w:rtl/>
          </w:rPr>
          <w:t>همبستگ</w:t>
        </w:r>
        <w:r w:rsidRPr="00C77575">
          <w:rPr>
            <w:rStyle w:val="Hyperlink"/>
            <w:rFonts w:hint="cs"/>
            <w:sz w:val="24"/>
            <w:szCs w:val="24"/>
            <w:rtl/>
          </w:rPr>
          <w:t>ی</w:t>
        </w:r>
        <w:r w:rsidRPr="00C77575">
          <w:rPr>
            <w:rStyle w:val="Hyperlink"/>
            <w:sz w:val="24"/>
            <w:szCs w:val="24"/>
            <w:rtl/>
          </w:rPr>
          <w:t xml:space="preserve"> </w:t>
        </w:r>
        <w:r w:rsidRPr="00C77575">
          <w:rPr>
            <w:rStyle w:val="Hyperlink"/>
            <w:rFonts w:hint="eastAsia"/>
            <w:sz w:val="24"/>
            <w:szCs w:val="24"/>
            <w:rtl/>
          </w:rPr>
          <w:t>نبا</w:t>
        </w:r>
        <w:r w:rsidRPr="00C77575">
          <w:rPr>
            <w:rStyle w:val="Hyperlink"/>
            <w:rFonts w:hint="cs"/>
            <w:sz w:val="24"/>
            <w:szCs w:val="24"/>
            <w:rtl/>
          </w:rPr>
          <w:t>ی</w:t>
        </w:r>
        <w:r w:rsidRPr="00C77575">
          <w:rPr>
            <w:rStyle w:val="Hyperlink"/>
            <w:rFonts w:hint="eastAsia"/>
            <w:sz w:val="24"/>
            <w:szCs w:val="24"/>
            <w:rtl/>
          </w:rPr>
          <w:t>د</w:t>
        </w:r>
        <w:r w:rsidRPr="00C77575">
          <w:rPr>
            <w:rStyle w:val="Hyperlink"/>
            <w:sz w:val="24"/>
            <w:szCs w:val="24"/>
            <w:rtl/>
          </w:rPr>
          <w:t xml:space="preserve"> </w:t>
        </w:r>
        <w:r w:rsidRPr="00C77575">
          <w:rPr>
            <w:rStyle w:val="Hyperlink"/>
            <w:rFonts w:hint="eastAsia"/>
            <w:sz w:val="24"/>
            <w:szCs w:val="24"/>
            <w:rtl/>
          </w:rPr>
          <w:t>برا</w:t>
        </w:r>
        <w:r w:rsidRPr="00C77575">
          <w:rPr>
            <w:rStyle w:val="Hyperlink"/>
            <w:rFonts w:hint="cs"/>
            <w:sz w:val="24"/>
            <w:szCs w:val="24"/>
            <w:rtl/>
          </w:rPr>
          <w:t>ی</w:t>
        </w:r>
        <w:r w:rsidRPr="00C77575">
          <w:rPr>
            <w:rStyle w:val="Hyperlink"/>
            <w:sz w:val="24"/>
            <w:szCs w:val="24"/>
            <w:rtl/>
          </w:rPr>
          <w:t xml:space="preserve"> </w:t>
        </w:r>
        <w:r w:rsidRPr="00C77575">
          <w:rPr>
            <w:rStyle w:val="Hyperlink"/>
            <w:rFonts w:hint="eastAsia"/>
            <w:sz w:val="24"/>
            <w:szCs w:val="24"/>
            <w:rtl/>
          </w:rPr>
          <w:t>ز</w:t>
        </w:r>
        <w:r w:rsidRPr="00C77575">
          <w:rPr>
            <w:rStyle w:val="Hyperlink"/>
            <w:rFonts w:hint="cs"/>
            <w:sz w:val="24"/>
            <w:szCs w:val="24"/>
            <w:rtl/>
          </w:rPr>
          <w:t>ی</w:t>
        </w:r>
        <w:r w:rsidRPr="00C77575">
          <w:rPr>
            <w:rStyle w:val="Hyperlink"/>
            <w:rFonts w:hint="eastAsia"/>
            <w:sz w:val="24"/>
            <w:szCs w:val="24"/>
            <w:rtl/>
          </w:rPr>
          <w:t>ر</w:t>
        </w:r>
        <w:r w:rsidRPr="00C77575">
          <w:rPr>
            <w:rStyle w:val="Hyperlink"/>
            <w:sz w:val="24"/>
            <w:szCs w:val="24"/>
            <w:rtl/>
          </w:rPr>
          <w:t xml:space="preserve"> </w:t>
        </w:r>
        <w:r w:rsidRPr="00C77575">
          <w:rPr>
            <w:rStyle w:val="Hyperlink"/>
            <w:rFonts w:hint="eastAsia"/>
            <w:sz w:val="24"/>
            <w:szCs w:val="24"/>
            <w:rtl/>
          </w:rPr>
          <w:t>فرش</w:t>
        </w:r>
        <w:r w:rsidRPr="00C77575">
          <w:rPr>
            <w:rStyle w:val="Hyperlink"/>
            <w:sz w:val="24"/>
            <w:szCs w:val="24"/>
            <w:rtl/>
          </w:rPr>
          <w:t xml:space="preserve"> </w:t>
        </w:r>
        <w:r w:rsidRPr="00C77575">
          <w:rPr>
            <w:rStyle w:val="Hyperlink"/>
            <w:rFonts w:hint="eastAsia"/>
            <w:sz w:val="24"/>
            <w:szCs w:val="24"/>
            <w:rtl/>
          </w:rPr>
          <w:t>کش</w:t>
        </w:r>
        <w:r w:rsidRPr="00C77575">
          <w:rPr>
            <w:rStyle w:val="Hyperlink"/>
            <w:rFonts w:hint="cs"/>
            <w:sz w:val="24"/>
            <w:szCs w:val="24"/>
            <w:rtl/>
          </w:rPr>
          <w:t>ی</w:t>
        </w:r>
        <w:r w:rsidRPr="00C77575">
          <w:rPr>
            <w:rStyle w:val="Hyperlink"/>
            <w:rFonts w:hint="eastAsia"/>
            <w:sz w:val="24"/>
            <w:szCs w:val="24"/>
            <w:rtl/>
          </w:rPr>
          <w:t>دن</w:t>
        </w:r>
        <w:r w:rsidRPr="00C77575">
          <w:rPr>
            <w:rStyle w:val="Hyperlink"/>
            <w:sz w:val="24"/>
            <w:szCs w:val="24"/>
            <w:rtl/>
          </w:rPr>
          <w:t xml:space="preserve"> </w:t>
        </w:r>
        <w:r w:rsidRPr="00C77575">
          <w:rPr>
            <w:rStyle w:val="Hyperlink"/>
            <w:rFonts w:hint="eastAsia"/>
            <w:sz w:val="24"/>
            <w:szCs w:val="24"/>
            <w:rtl/>
          </w:rPr>
          <w:t>نژاد</w:t>
        </w:r>
        <w:r w:rsidRPr="00C77575">
          <w:rPr>
            <w:rStyle w:val="Hyperlink"/>
            <w:sz w:val="24"/>
            <w:szCs w:val="24"/>
            <w:rtl/>
          </w:rPr>
          <w:t xml:space="preserve"> </w:t>
        </w:r>
        <w:r w:rsidRPr="00C77575">
          <w:rPr>
            <w:rStyle w:val="Hyperlink"/>
            <w:rFonts w:hint="eastAsia"/>
            <w:sz w:val="24"/>
            <w:szCs w:val="24"/>
            <w:rtl/>
          </w:rPr>
          <w:t>پرست</w:t>
        </w:r>
        <w:r w:rsidRPr="00C77575">
          <w:rPr>
            <w:rStyle w:val="Hyperlink"/>
            <w:rFonts w:hint="cs"/>
            <w:sz w:val="24"/>
            <w:szCs w:val="24"/>
            <w:rtl/>
          </w:rPr>
          <w:t>ی</w:t>
        </w:r>
        <w:r w:rsidRPr="00C77575">
          <w:rPr>
            <w:rStyle w:val="Hyperlink"/>
            <w:sz w:val="24"/>
            <w:szCs w:val="24"/>
            <w:rtl/>
          </w:rPr>
          <w:t xml:space="preserve"> </w:t>
        </w:r>
        <w:r w:rsidRPr="00C77575">
          <w:rPr>
            <w:rStyle w:val="Hyperlink"/>
            <w:rFonts w:hint="eastAsia"/>
            <w:sz w:val="24"/>
            <w:szCs w:val="24"/>
            <w:rtl/>
          </w:rPr>
          <w:t>استفاده</w:t>
        </w:r>
        <w:r w:rsidRPr="00C77575">
          <w:rPr>
            <w:rStyle w:val="Hyperlink"/>
            <w:sz w:val="24"/>
            <w:szCs w:val="24"/>
            <w:rtl/>
          </w:rPr>
          <w:t xml:space="preserve"> </w:t>
        </w:r>
        <w:r w:rsidRPr="00C77575">
          <w:rPr>
            <w:rStyle w:val="Hyperlink"/>
            <w:rFonts w:hint="eastAsia"/>
            <w:sz w:val="24"/>
            <w:szCs w:val="24"/>
            <w:rtl/>
          </w:rPr>
          <w:t>شود</w:t>
        </w:r>
      </w:hyperlink>
      <w:r w:rsidRPr="00C77575">
        <w:rPr>
          <w:rStyle w:val="rynqvb"/>
          <w:rFonts w:hint="cs"/>
          <w:sz w:val="24"/>
          <w:szCs w:val="24"/>
          <w:rtl/>
          <w:lang w:bidi="fa-IR"/>
        </w:rPr>
        <w:t>.</w:t>
      </w:r>
    </w:p>
    <w:p w14:paraId="0D256C3D" w14:textId="044C0FC7" w:rsidR="00F741DE" w:rsidRPr="00C77575" w:rsidRDefault="00D5785A" w:rsidP="00C77575">
      <w:pPr>
        <w:pStyle w:val="ListParagraph"/>
        <w:numPr>
          <w:ilvl w:val="0"/>
          <w:numId w:val="12"/>
        </w:numPr>
        <w:bidi/>
        <w:spacing w:before="120" w:after="240" w:line="240" w:lineRule="auto"/>
        <w:ind w:left="-35" w:firstLine="0"/>
        <w:rPr>
          <w:rStyle w:val="rynqvb"/>
          <w:sz w:val="24"/>
          <w:szCs w:val="24"/>
          <w:lang w:bidi="fa-IR"/>
        </w:rPr>
      </w:pPr>
      <w:hyperlink r:id="rId16" w:history="1">
        <w:r w:rsidR="00F741DE" w:rsidRPr="00C77575">
          <w:rPr>
            <w:rStyle w:val="Hyperlink"/>
            <w:rFonts w:hint="eastAsia"/>
            <w:sz w:val="24"/>
            <w:szCs w:val="24"/>
            <w:rtl/>
          </w:rPr>
          <w:t>تار</w:t>
        </w:r>
        <w:r w:rsidR="00F741DE" w:rsidRPr="00C77575">
          <w:rPr>
            <w:rStyle w:val="Hyperlink"/>
            <w:rFonts w:hint="cs"/>
            <w:sz w:val="24"/>
            <w:szCs w:val="24"/>
            <w:rtl/>
          </w:rPr>
          <w:t>ی</w:t>
        </w:r>
        <w:r w:rsidR="00F741DE" w:rsidRPr="00C77575">
          <w:rPr>
            <w:rStyle w:val="Hyperlink"/>
            <w:rFonts w:hint="eastAsia"/>
            <w:sz w:val="24"/>
            <w:szCs w:val="24"/>
            <w:rtl/>
          </w:rPr>
          <w:t>خچه</w:t>
        </w:r>
        <w:r w:rsidR="00F741DE" w:rsidRPr="00C77575">
          <w:rPr>
            <w:rStyle w:val="Hyperlink"/>
            <w:sz w:val="24"/>
            <w:szCs w:val="24"/>
            <w:rtl/>
          </w:rPr>
          <w:t xml:space="preserve"> </w:t>
        </w:r>
        <w:r w:rsidR="00F741DE" w:rsidRPr="00C77575">
          <w:rPr>
            <w:rStyle w:val="Hyperlink"/>
            <w:rFonts w:hint="eastAsia"/>
            <w:sz w:val="24"/>
            <w:szCs w:val="24"/>
            <w:rtl/>
          </w:rPr>
          <w:t>عج</w:t>
        </w:r>
        <w:r w:rsidR="00F741DE" w:rsidRPr="00C77575">
          <w:rPr>
            <w:rStyle w:val="Hyperlink"/>
            <w:rFonts w:hint="cs"/>
            <w:sz w:val="24"/>
            <w:szCs w:val="24"/>
            <w:rtl/>
          </w:rPr>
          <w:t>ی</w:t>
        </w:r>
        <w:r w:rsidR="00F741DE" w:rsidRPr="00C77575">
          <w:rPr>
            <w:rStyle w:val="Hyperlink"/>
            <w:rFonts w:hint="eastAsia"/>
            <w:sz w:val="24"/>
            <w:szCs w:val="24"/>
            <w:rtl/>
          </w:rPr>
          <w:t>ب</w:t>
        </w:r>
        <w:r w:rsidR="00F741DE" w:rsidRPr="00C77575">
          <w:rPr>
            <w:rStyle w:val="Hyperlink"/>
            <w:sz w:val="24"/>
            <w:szCs w:val="24"/>
            <w:rtl/>
          </w:rPr>
          <w:t xml:space="preserve"> </w:t>
        </w:r>
        <w:r w:rsidR="00F741DE" w:rsidRPr="00C77575">
          <w:rPr>
            <w:rStyle w:val="Hyperlink"/>
            <w:rFonts w:hint="eastAsia"/>
            <w:sz w:val="24"/>
            <w:szCs w:val="24"/>
            <w:rtl/>
          </w:rPr>
          <w:t>روز</w:t>
        </w:r>
        <w:r w:rsidR="00F741DE" w:rsidRPr="00C77575">
          <w:rPr>
            <w:rStyle w:val="Hyperlink"/>
            <w:sz w:val="24"/>
            <w:szCs w:val="24"/>
            <w:rtl/>
          </w:rPr>
          <w:t xml:space="preserve"> </w:t>
        </w:r>
        <w:r w:rsidR="00F741DE" w:rsidRPr="00C77575">
          <w:rPr>
            <w:rStyle w:val="Hyperlink"/>
            <w:rFonts w:hint="eastAsia"/>
            <w:sz w:val="24"/>
            <w:szCs w:val="24"/>
            <w:rtl/>
          </w:rPr>
          <w:t>همبستگ</w:t>
        </w:r>
        <w:r w:rsidR="00F741DE" w:rsidRPr="00C77575">
          <w:rPr>
            <w:rStyle w:val="Hyperlink"/>
            <w:rFonts w:hint="cs"/>
            <w:sz w:val="24"/>
            <w:szCs w:val="24"/>
            <w:rtl/>
          </w:rPr>
          <w:t>ی</w:t>
        </w:r>
        <w:r w:rsidR="00F741DE" w:rsidRPr="00C77575">
          <w:rPr>
            <w:rStyle w:val="Hyperlink"/>
            <w:sz w:val="24"/>
            <w:szCs w:val="24"/>
            <w:rtl/>
          </w:rPr>
          <w:t xml:space="preserve"> </w:t>
        </w:r>
        <w:r w:rsidR="00F741DE" w:rsidRPr="00C77575">
          <w:rPr>
            <w:rStyle w:val="Hyperlink"/>
            <w:rFonts w:hint="eastAsia"/>
            <w:sz w:val="24"/>
            <w:szCs w:val="24"/>
            <w:rtl/>
          </w:rPr>
          <w:t>و</w:t>
        </w:r>
        <w:r w:rsidR="00F741DE" w:rsidRPr="00C77575">
          <w:rPr>
            <w:rStyle w:val="Hyperlink"/>
            <w:sz w:val="24"/>
            <w:szCs w:val="24"/>
            <w:rtl/>
          </w:rPr>
          <w:t xml:space="preserve"> </w:t>
        </w:r>
        <w:r w:rsidR="00F741DE" w:rsidRPr="00C77575">
          <w:rPr>
            <w:rStyle w:val="Hyperlink"/>
            <w:rFonts w:hint="eastAsia"/>
            <w:sz w:val="24"/>
            <w:szCs w:val="24"/>
            <w:rtl/>
          </w:rPr>
          <w:t>بحث</w:t>
        </w:r>
        <w:r w:rsidR="00F741DE" w:rsidRPr="00C77575">
          <w:rPr>
            <w:rStyle w:val="Hyperlink"/>
            <w:sz w:val="24"/>
            <w:szCs w:val="24"/>
            <w:rtl/>
          </w:rPr>
          <w:t xml:space="preserve"> </w:t>
        </w:r>
        <w:r w:rsidR="00F741DE" w:rsidRPr="00C77575">
          <w:rPr>
            <w:rStyle w:val="Hyperlink"/>
            <w:rFonts w:hint="eastAsia"/>
            <w:sz w:val="24"/>
            <w:szCs w:val="24"/>
            <w:rtl/>
          </w:rPr>
          <w:t>نژاد</w:t>
        </w:r>
        <w:r w:rsidR="00F741DE" w:rsidRPr="00C77575">
          <w:rPr>
            <w:rStyle w:val="Hyperlink"/>
            <w:sz w:val="24"/>
            <w:szCs w:val="24"/>
            <w:rtl/>
          </w:rPr>
          <w:t xml:space="preserve"> </w:t>
        </w:r>
        <w:r w:rsidR="00F741DE" w:rsidRPr="00C77575">
          <w:rPr>
            <w:rStyle w:val="Hyperlink"/>
            <w:rFonts w:hint="eastAsia"/>
            <w:sz w:val="24"/>
            <w:szCs w:val="24"/>
            <w:rtl/>
          </w:rPr>
          <w:t>پرست</w:t>
        </w:r>
        <w:r w:rsidR="00F741DE" w:rsidRPr="00C77575">
          <w:rPr>
            <w:rStyle w:val="Hyperlink"/>
            <w:rFonts w:hint="cs"/>
            <w:sz w:val="24"/>
            <w:szCs w:val="24"/>
            <w:rtl/>
          </w:rPr>
          <w:t>ی</w:t>
        </w:r>
        <w:r w:rsidR="00F741DE" w:rsidRPr="00C77575">
          <w:rPr>
            <w:rStyle w:val="Hyperlink"/>
            <w:sz w:val="24"/>
            <w:szCs w:val="24"/>
            <w:rtl/>
          </w:rPr>
          <w:t xml:space="preserve"> </w:t>
        </w:r>
        <w:r w:rsidR="00F741DE" w:rsidRPr="00C77575">
          <w:rPr>
            <w:rStyle w:val="Hyperlink"/>
            <w:rFonts w:hint="eastAsia"/>
            <w:sz w:val="24"/>
            <w:szCs w:val="24"/>
            <w:rtl/>
          </w:rPr>
          <w:t>در</w:t>
        </w:r>
        <w:r w:rsidR="00F741DE" w:rsidRPr="00C77575">
          <w:rPr>
            <w:rStyle w:val="Hyperlink"/>
            <w:sz w:val="24"/>
            <w:szCs w:val="24"/>
            <w:rtl/>
          </w:rPr>
          <w:t xml:space="preserve"> </w:t>
        </w:r>
        <w:r w:rsidR="00F741DE" w:rsidRPr="00C77575">
          <w:rPr>
            <w:rStyle w:val="Hyperlink"/>
            <w:rFonts w:hint="eastAsia"/>
            <w:sz w:val="24"/>
            <w:szCs w:val="24"/>
            <w:rtl/>
          </w:rPr>
          <w:t>استرال</w:t>
        </w:r>
        <w:r w:rsidR="00F741DE" w:rsidRPr="00C77575">
          <w:rPr>
            <w:rStyle w:val="Hyperlink"/>
            <w:rFonts w:hint="cs"/>
            <w:sz w:val="24"/>
            <w:szCs w:val="24"/>
            <w:rtl/>
          </w:rPr>
          <w:t>ی</w:t>
        </w:r>
        <w:r w:rsidR="00F741DE" w:rsidRPr="00C77575">
          <w:rPr>
            <w:rStyle w:val="Hyperlink"/>
            <w:rFonts w:hint="eastAsia"/>
            <w:sz w:val="24"/>
            <w:szCs w:val="24"/>
            <w:rtl/>
          </w:rPr>
          <w:t>ا</w:t>
        </w:r>
      </w:hyperlink>
      <w:r w:rsidR="00F741DE" w:rsidRPr="00C77575">
        <w:rPr>
          <w:rStyle w:val="rynqvb"/>
          <w:color w:val="0070C0"/>
          <w:sz w:val="24"/>
          <w:szCs w:val="24"/>
          <w:rtl/>
          <w:lang w:bidi="fa-IR"/>
        </w:rPr>
        <w:t xml:space="preserve"> </w:t>
      </w:r>
      <w:r w:rsidR="00F741DE" w:rsidRPr="00C77575">
        <w:rPr>
          <w:rStyle w:val="rynqvb"/>
          <w:rFonts w:hint="cs"/>
          <w:sz w:val="24"/>
          <w:szCs w:val="24"/>
          <w:rtl/>
          <w:lang w:bidi="fa-IR"/>
        </w:rPr>
        <w:t>توسط یان ژوانگ</w:t>
      </w:r>
      <w:r w:rsidR="00AA4910" w:rsidRPr="00C77575">
        <w:rPr>
          <w:rStyle w:val="rynqvb"/>
          <w:sz w:val="24"/>
          <w:szCs w:val="24"/>
          <w:lang w:bidi="fa-IR"/>
        </w:rPr>
        <w:t xml:space="preserve"> </w:t>
      </w:r>
      <w:r w:rsidR="00AA4910" w:rsidRPr="00C77575">
        <w:rPr>
          <w:rFonts w:ascii="Open Sans" w:hAnsi="Open Sans" w:cs="Open Sans"/>
          <w:sz w:val="24"/>
          <w:szCs w:val="24"/>
        </w:rPr>
        <w:t xml:space="preserve">Yan Zhuang </w:t>
      </w:r>
      <w:r w:rsidR="00F741DE" w:rsidRPr="00C77575">
        <w:rPr>
          <w:rStyle w:val="rynqvb"/>
          <w:rFonts w:hint="cs"/>
          <w:sz w:val="24"/>
          <w:szCs w:val="24"/>
          <w:rtl/>
          <w:lang w:bidi="fa-IR"/>
        </w:rPr>
        <w:t xml:space="preserve"> در نشریه </w:t>
      </w:r>
      <w:r w:rsidR="00113AB5" w:rsidRPr="00C77575">
        <w:rPr>
          <w:rStyle w:val="rynqvb"/>
          <w:sz w:val="24"/>
          <w:szCs w:val="24"/>
          <w:lang w:bidi="fa-IR"/>
        </w:rPr>
        <w:t>New York Times</w:t>
      </w:r>
    </w:p>
    <w:p w14:paraId="6FB60A58" w14:textId="35CF347C" w:rsidR="00F741DE" w:rsidRPr="00C77575" w:rsidRDefault="00D5785A" w:rsidP="00C77575">
      <w:pPr>
        <w:pStyle w:val="ListParagraph"/>
        <w:numPr>
          <w:ilvl w:val="0"/>
          <w:numId w:val="12"/>
        </w:numPr>
        <w:bidi/>
        <w:spacing w:before="120" w:after="240" w:line="240" w:lineRule="auto"/>
        <w:ind w:left="-35" w:firstLine="0"/>
        <w:rPr>
          <w:rStyle w:val="rynqvb"/>
          <w:sz w:val="24"/>
          <w:szCs w:val="24"/>
          <w:lang w:bidi="fa-IR"/>
        </w:rPr>
      </w:pPr>
      <w:hyperlink r:id="rId17" w:history="1">
        <w:r w:rsidR="00F741DE" w:rsidRPr="00C77575">
          <w:rPr>
            <w:rStyle w:val="Hyperlink"/>
            <w:rFonts w:hint="eastAsia"/>
            <w:sz w:val="24"/>
            <w:szCs w:val="24"/>
            <w:rtl/>
          </w:rPr>
          <w:t>ا</w:t>
        </w:r>
        <w:r w:rsidR="00F741DE" w:rsidRPr="00C77575">
          <w:rPr>
            <w:rStyle w:val="Hyperlink"/>
            <w:rFonts w:hint="cs"/>
            <w:sz w:val="24"/>
            <w:szCs w:val="24"/>
            <w:rtl/>
          </w:rPr>
          <w:t>ی</w:t>
        </w:r>
        <w:r w:rsidR="00F741DE" w:rsidRPr="00C77575">
          <w:rPr>
            <w:rStyle w:val="Hyperlink"/>
            <w:rFonts w:hint="eastAsia"/>
            <w:sz w:val="24"/>
            <w:szCs w:val="24"/>
            <w:rtl/>
          </w:rPr>
          <w:t>ن</w:t>
        </w:r>
        <w:r w:rsidR="00F741DE" w:rsidRPr="00C77575">
          <w:rPr>
            <w:rStyle w:val="Hyperlink"/>
            <w:sz w:val="24"/>
            <w:szCs w:val="24"/>
            <w:rtl/>
          </w:rPr>
          <w:t xml:space="preserve"> هفته همبستگ</w:t>
        </w:r>
        <w:r w:rsidR="00F741DE" w:rsidRPr="00C77575">
          <w:rPr>
            <w:rStyle w:val="Hyperlink"/>
            <w:rFonts w:hint="cs"/>
            <w:sz w:val="24"/>
            <w:szCs w:val="24"/>
            <w:rtl/>
          </w:rPr>
          <w:t>ی</w:t>
        </w:r>
        <w:r w:rsidR="00F741DE" w:rsidRPr="00C77575">
          <w:rPr>
            <w:rStyle w:val="Hyperlink"/>
            <w:sz w:val="24"/>
            <w:szCs w:val="24"/>
            <w:rtl/>
          </w:rPr>
          <w:t xml:space="preserve"> است، اما ب</w:t>
        </w:r>
        <w:r w:rsidR="00F741DE" w:rsidRPr="00C77575">
          <w:rPr>
            <w:rStyle w:val="Hyperlink"/>
            <w:rFonts w:hint="cs"/>
            <w:sz w:val="24"/>
            <w:szCs w:val="24"/>
            <w:rtl/>
          </w:rPr>
          <w:t>ی</w:t>
        </w:r>
        <w:r w:rsidR="00F741DE" w:rsidRPr="00C77575">
          <w:rPr>
            <w:rStyle w:val="Hyperlink"/>
            <w:rFonts w:hint="eastAsia"/>
            <w:sz w:val="24"/>
            <w:szCs w:val="24"/>
            <w:rtl/>
          </w:rPr>
          <w:t>ا</w:t>
        </w:r>
        <w:r w:rsidR="00F741DE" w:rsidRPr="00C77575">
          <w:rPr>
            <w:rStyle w:val="Hyperlink"/>
            <w:rFonts w:hint="cs"/>
            <w:sz w:val="24"/>
            <w:szCs w:val="24"/>
            <w:rtl/>
          </w:rPr>
          <w:t>یی</w:t>
        </w:r>
        <w:r w:rsidR="00F741DE" w:rsidRPr="00C77575">
          <w:rPr>
            <w:rStyle w:val="Hyperlink"/>
            <w:rFonts w:hint="eastAsia"/>
            <w:sz w:val="24"/>
            <w:szCs w:val="24"/>
            <w:rtl/>
          </w:rPr>
          <w:t>د</w:t>
        </w:r>
        <w:r w:rsidR="00F741DE" w:rsidRPr="00C77575">
          <w:rPr>
            <w:rStyle w:val="Hyperlink"/>
            <w:sz w:val="24"/>
            <w:szCs w:val="24"/>
            <w:rtl/>
          </w:rPr>
          <w:t xml:space="preserve"> در </w:t>
        </w:r>
        <w:r w:rsidR="00113AB5" w:rsidRPr="00C77575">
          <w:rPr>
            <w:rStyle w:val="Hyperlink"/>
            <w:rFonts w:hint="eastAsia"/>
            <w:sz w:val="24"/>
            <w:szCs w:val="24"/>
            <w:rtl/>
          </w:rPr>
          <w:t>باره</w:t>
        </w:r>
        <w:r w:rsidR="00113AB5" w:rsidRPr="00C77575">
          <w:rPr>
            <w:rStyle w:val="Hyperlink"/>
            <w:sz w:val="24"/>
            <w:szCs w:val="24"/>
            <w:rtl/>
          </w:rPr>
          <w:t xml:space="preserve"> </w:t>
        </w:r>
        <w:r w:rsidR="00F741DE" w:rsidRPr="00C77575">
          <w:rPr>
            <w:rStyle w:val="Hyperlink"/>
            <w:rFonts w:hint="eastAsia"/>
            <w:sz w:val="24"/>
            <w:szCs w:val="24"/>
            <w:rtl/>
          </w:rPr>
          <w:t>آن</w:t>
        </w:r>
        <w:r w:rsidR="00F741DE" w:rsidRPr="00C77575">
          <w:rPr>
            <w:rStyle w:val="Hyperlink"/>
            <w:sz w:val="24"/>
            <w:szCs w:val="24"/>
            <w:rtl/>
          </w:rPr>
          <w:t xml:space="preserve"> </w:t>
        </w:r>
        <w:r w:rsidR="00F741DE" w:rsidRPr="00C77575">
          <w:rPr>
            <w:rStyle w:val="Hyperlink"/>
            <w:rFonts w:hint="eastAsia"/>
            <w:sz w:val="24"/>
            <w:szCs w:val="24"/>
            <w:rtl/>
          </w:rPr>
          <w:t>بحث</w:t>
        </w:r>
        <w:r w:rsidR="00F741DE" w:rsidRPr="00C77575">
          <w:rPr>
            <w:rStyle w:val="Hyperlink"/>
            <w:sz w:val="24"/>
            <w:szCs w:val="24"/>
            <w:rtl/>
          </w:rPr>
          <w:t xml:space="preserve"> </w:t>
        </w:r>
        <w:r w:rsidR="00113AB5" w:rsidRPr="00C77575">
          <w:rPr>
            <w:rStyle w:val="Hyperlink"/>
            <w:rFonts w:hint="eastAsia"/>
            <w:sz w:val="24"/>
            <w:szCs w:val="24"/>
            <w:rtl/>
          </w:rPr>
          <w:t>صحبت</w:t>
        </w:r>
        <w:r w:rsidR="00113AB5" w:rsidRPr="00C77575">
          <w:rPr>
            <w:rStyle w:val="Hyperlink"/>
            <w:sz w:val="24"/>
            <w:szCs w:val="24"/>
            <w:rtl/>
          </w:rPr>
          <w:t xml:space="preserve"> </w:t>
        </w:r>
        <w:r w:rsidR="00F741DE" w:rsidRPr="00C77575">
          <w:rPr>
            <w:rStyle w:val="Hyperlink"/>
            <w:rFonts w:hint="eastAsia"/>
            <w:sz w:val="24"/>
            <w:szCs w:val="24"/>
            <w:rtl/>
          </w:rPr>
          <w:t>کن</w:t>
        </w:r>
        <w:r w:rsidR="00F741DE" w:rsidRPr="00C77575">
          <w:rPr>
            <w:rStyle w:val="Hyperlink"/>
            <w:rFonts w:hint="cs"/>
            <w:sz w:val="24"/>
            <w:szCs w:val="24"/>
            <w:rtl/>
          </w:rPr>
          <w:t>ی</w:t>
        </w:r>
        <w:r w:rsidR="00F741DE" w:rsidRPr="00C77575">
          <w:rPr>
            <w:rStyle w:val="Hyperlink"/>
            <w:rFonts w:hint="eastAsia"/>
            <w:sz w:val="24"/>
            <w:szCs w:val="24"/>
            <w:rtl/>
          </w:rPr>
          <w:t>م</w:t>
        </w:r>
        <w:r w:rsidR="00F741DE" w:rsidRPr="00C77575">
          <w:rPr>
            <w:rStyle w:val="Hyperlink"/>
            <w:sz w:val="24"/>
            <w:szCs w:val="24"/>
            <w:rtl/>
          </w:rPr>
          <w:t xml:space="preserve"> که واقعا ا</w:t>
        </w:r>
        <w:r w:rsidR="00F741DE" w:rsidRPr="00C77575">
          <w:rPr>
            <w:rStyle w:val="Hyperlink"/>
            <w:rFonts w:hint="cs"/>
            <w:sz w:val="24"/>
            <w:szCs w:val="24"/>
            <w:rtl/>
          </w:rPr>
          <w:t>ی</w:t>
        </w:r>
        <w:r w:rsidR="00F741DE" w:rsidRPr="00C77575">
          <w:rPr>
            <w:rStyle w:val="Hyperlink"/>
            <w:rFonts w:hint="eastAsia"/>
            <w:sz w:val="24"/>
            <w:szCs w:val="24"/>
            <w:rtl/>
          </w:rPr>
          <w:t>ن</w:t>
        </w:r>
        <w:r w:rsidR="00F741DE" w:rsidRPr="00C77575">
          <w:rPr>
            <w:rStyle w:val="Hyperlink"/>
            <w:sz w:val="24"/>
            <w:szCs w:val="24"/>
            <w:rtl/>
          </w:rPr>
          <w:t xml:space="preserve"> در </w:t>
        </w:r>
        <w:r w:rsidR="00113AB5" w:rsidRPr="00C77575">
          <w:rPr>
            <w:rStyle w:val="Hyperlink"/>
            <w:rFonts w:hint="eastAsia"/>
            <w:sz w:val="24"/>
            <w:szCs w:val="24"/>
            <w:rtl/>
          </w:rPr>
          <w:t>باره</w:t>
        </w:r>
        <w:r w:rsidR="00113AB5" w:rsidRPr="00C77575">
          <w:rPr>
            <w:rStyle w:val="Hyperlink"/>
            <w:sz w:val="24"/>
            <w:szCs w:val="24"/>
            <w:rtl/>
          </w:rPr>
          <w:t xml:space="preserve"> </w:t>
        </w:r>
        <w:r w:rsidR="00F741DE" w:rsidRPr="00C77575">
          <w:rPr>
            <w:rStyle w:val="Hyperlink"/>
            <w:rFonts w:hint="eastAsia"/>
            <w:sz w:val="24"/>
            <w:szCs w:val="24"/>
            <w:rtl/>
          </w:rPr>
          <w:t>چه</w:t>
        </w:r>
        <w:r w:rsidR="00F741DE" w:rsidRPr="00C77575">
          <w:rPr>
            <w:rStyle w:val="Hyperlink"/>
            <w:sz w:val="24"/>
            <w:szCs w:val="24"/>
            <w:rtl/>
          </w:rPr>
          <w:t xml:space="preserve"> </w:t>
        </w:r>
        <w:r w:rsidR="00F741DE" w:rsidRPr="00C77575">
          <w:rPr>
            <w:rStyle w:val="Hyperlink"/>
            <w:rFonts w:hint="eastAsia"/>
            <w:sz w:val="24"/>
            <w:szCs w:val="24"/>
            <w:rtl/>
          </w:rPr>
          <w:t>هست</w:t>
        </w:r>
      </w:hyperlink>
      <w:r w:rsidR="00F741DE" w:rsidRPr="00C77575">
        <w:rPr>
          <w:rStyle w:val="rynqvb"/>
          <w:rFonts w:hint="cs"/>
          <w:sz w:val="24"/>
          <w:szCs w:val="24"/>
          <w:rtl/>
          <w:lang w:bidi="fa-IR"/>
        </w:rPr>
        <w:t>، توسط اروین رنالدی</w:t>
      </w:r>
      <w:r w:rsidR="00AA4910" w:rsidRPr="00C77575">
        <w:rPr>
          <w:rStyle w:val="rynqvb"/>
          <w:sz w:val="24"/>
          <w:szCs w:val="24"/>
          <w:lang w:bidi="fa-IR"/>
        </w:rPr>
        <w:t xml:space="preserve"> </w:t>
      </w:r>
      <w:r w:rsidR="00AA4910" w:rsidRPr="00C77575">
        <w:rPr>
          <w:rFonts w:ascii="Open Sans" w:hAnsi="Open Sans" w:cs="Open Sans"/>
          <w:sz w:val="24"/>
          <w:szCs w:val="24"/>
        </w:rPr>
        <w:t xml:space="preserve">Erwin </w:t>
      </w:r>
      <w:proofErr w:type="spellStart"/>
      <w:r w:rsidR="00AA4910" w:rsidRPr="00C77575">
        <w:rPr>
          <w:rFonts w:ascii="Open Sans" w:hAnsi="Open Sans" w:cs="Open Sans"/>
          <w:sz w:val="24"/>
          <w:szCs w:val="24"/>
        </w:rPr>
        <w:t>Renaldi</w:t>
      </w:r>
      <w:proofErr w:type="spellEnd"/>
      <w:r w:rsidR="00AA4910" w:rsidRPr="00C77575">
        <w:rPr>
          <w:rFonts w:ascii="Open Sans" w:hAnsi="Open Sans" w:cs="Open Sans"/>
          <w:sz w:val="24"/>
          <w:szCs w:val="24"/>
        </w:rPr>
        <w:t xml:space="preserve"> in </w:t>
      </w:r>
      <w:r w:rsidR="00F741DE" w:rsidRPr="00C77575">
        <w:rPr>
          <w:rStyle w:val="rynqvb"/>
          <w:rFonts w:hint="cs"/>
          <w:sz w:val="24"/>
          <w:szCs w:val="24"/>
          <w:rtl/>
          <w:lang w:bidi="fa-IR"/>
        </w:rPr>
        <w:t xml:space="preserve"> در </w:t>
      </w:r>
      <w:r w:rsidR="00F741DE" w:rsidRPr="00C77575">
        <w:rPr>
          <w:rStyle w:val="rynqvb"/>
          <w:sz w:val="24"/>
          <w:szCs w:val="24"/>
          <w:lang w:bidi="fa-IR"/>
        </w:rPr>
        <w:t>ABC</w:t>
      </w:r>
    </w:p>
    <w:p w14:paraId="35B7B5ED" w14:textId="606F3A14" w:rsidR="00F741DE" w:rsidRPr="00C77575" w:rsidRDefault="00D5785A" w:rsidP="00C77575">
      <w:pPr>
        <w:pStyle w:val="ListParagraph"/>
        <w:numPr>
          <w:ilvl w:val="0"/>
          <w:numId w:val="12"/>
        </w:numPr>
        <w:bidi/>
        <w:spacing w:before="120" w:after="240" w:line="240" w:lineRule="auto"/>
        <w:ind w:left="-35" w:firstLine="0"/>
        <w:rPr>
          <w:sz w:val="24"/>
          <w:szCs w:val="24"/>
          <w:rtl/>
          <w:lang w:bidi="fa-IR"/>
        </w:rPr>
      </w:pPr>
      <w:hyperlink r:id="rId18" w:history="1">
        <w:r w:rsidR="00F741DE" w:rsidRPr="00C77575">
          <w:rPr>
            <w:rStyle w:val="Hyperlink"/>
            <w:rFonts w:hint="eastAsia"/>
            <w:sz w:val="24"/>
            <w:szCs w:val="24"/>
            <w:rtl/>
          </w:rPr>
          <w:t>نژاد</w:t>
        </w:r>
        <w:r w:rsidR="006765F2" w:rsidRPr="00C77575">
          <w:rPr>
            <w:rStyle w:val="Hyperlink"/>
            <w:rFonts w:hint="cs"/>
            <w:sz w:val="24"/>
            <w:szCs w:val="24"/>
            <w:rtl/>
            <w:lang w:bidi="fa-IR"/>
          </w:rPr>
          <w:t xml:space="preserve"> </w:t>
        </w:r>
        <w:r w:rsidR="00F741DE" w:rsidRPr="00C77575">
          <w:rPr>
            <w:rStyle w:val="Hyperlink"/>
            <w:rFonts w:hint="eastAsia"/>
            <w:sz w:val="24"/>
            <w:szCs w:val="24"/>
            <w:rtl/>
          </w:rPr>
          <w:t>پرست</w:t>
        </w:r>
        <w:r w:rsidR="00F741DE" w:rsidRPr="00C77575">
          <w:rPr>
            <w:rStyle w:val="Hyperlink"/>
            <w:rFonts w:hint="cs"/>
            <w:sz w:val="24"/>
            <w:szCs w:val="24"/>
            <w:rtl/>
          </w:rPr>
          <w:t>ی</w:t>
        </w:r>
        <w:r w:rsidR="00F741DE" w:rsidRPr="00C77575">
          <w:rPr>
            <w:rStyle w:val="Hyperlink"/>
            <w:sz w:val="24"/>
            <w:szCs w:val="24"/>
            <w:rtl/>
          </w:rPr>
          <w:t xml:space="preserve"> </w:t>
        </w:r>
        <w:r w:rsidR="00F741DE" w:rsidRPr="00C77575">
          <w:rPr>
            <w:rStyle w:val="Hyperlink"/>
            <w:rFonts w:hint="eastAsia"/>
            <w:sz w:val="24"/>
            <w:szCs w:val="24"/>
            <w:rtl/>
          </w:rPr>
          <w:t>در</w:t>
        </w:r>
        <w:r w:rsidR="00F741DE" w:rsidRPr="00C77575">
          <w:rPr>
            <w:rStyle w:val="Hyperlink"/>
            <w:sz w:val="24"/>
            <w:szCs w:val="24"/>
            <w:rtl/>
          </w:rPr>
          <w:t xml:space="preserve"> </w:t>
        </w:r>
        <w:r w:rsidR="00F741DE" w:rsidRPr="00C77575">
          <w:rPr>
            <w:rStyle w:val="Hyperlink"/>
            <w:rFonts w:hint="eastAsia"/>
            <w:sz w:val="24"/>
            <w:szCs w:val="24"/>
            <w:rtl/>
          </w:rPr>
          <w:t>محل</w:t>
        </w:r>
        <w:r w:rsidR="00F741DE" w:rsidRPr="00C77575">
          <w:rPr>
            <w:rStyle w:val="Hyperlink"/>
            <w:sz w:val="24"/>
            <w:szCs w:val="24"/>
            <w:rtl/>
          </w:rPr>
          <w:t xml:space="preserve"> </w:t>
        </w:r>
        <w:r w:rsidR="00F741DE" w:rsidRPr="00C77575">
          <w:rPr>
            <w:rStyle w:val="Hyperlink"/>
            <w:rFonts w:hint="eastAsia"/>
            <w:sz w:val="24"/>
            <w:szCs w:val="24"/>
            <w:rtl/>
          </w:rPr>
          <w:t>کار</w:t>
        </w:r>
        <w:r w:rsidR="00F741DE" w:rsidRPr="00C77575">
          <w:rPr>
            <w:rStyle w:val="Hyperlink"/>
            <w:sz w:val="24"/>
            <w:szCs w:val="24"/>
            <w:rtl/>
          </w:rPr>
          <w:t xml:space="preserve">: </w:t>
        </w:r>
        <w:r w:rsidR="00F741DE" w:rsidRPr="00C77575">
          <w:rPr>
            <w:rStyle w:val="Hyperlink"/>
            <w:rFonts w:hint="eastAsia"/>
            <w:sz w:val="24"/>
            <w:szCs w:val="24"/>
            <w:rtl/>
          </w:rPr>
          <w:t>فراخوان</w:t>
        </w:r>
        <w:r w:rsidR="00F741DE" w:rsidRPr="00C77575">
          <w:rPr>
            <w:rStyle w:val="Hyperlink"/>
            <w:rFonts w:hint="cs"/>
            <w:sz w:val="24"/>
            <w:szCs w:val="24"/>
            <w:rtl/>
          </w:rPr>
          <w:t>ی</w:t>
        </w:r>
        <w:r w:rsidR="00F741DE" w:rsidRPr="00C77575">
          <w:rPr>
            <w:rStyle w:val="Hyperlink"/>
            <w:sz w:val="24"/>
            <w:szCs w:val="24"/>
            <w:rtl/>
          </w:rPr>
          <w:t xml:space="preserve"> </w:t>
        </w:r>
        <w:r w:rsidR="00F741DE" w:rsidRPr="00C77575">
          <w:rPr>
            <w:rStyle w:val="Hyperlink"/>
            <w:rFonts w:hint="eastAsia"/>
            <w:sz w:val="24"/>
            <w:szCs w:val="24"/>
            <w:rtl/>
          </w:rPr>
          <w:t>برا</w:t>
        </w:r>
        <w:r w:rsidR="00F741DE" w:rsidRPr="00C77575">
          <w:rPr>
            <w:rStyle w:val="Hyperlink"/>
            <w:rFonts w:hint="cs"/>
            <w:sz w:val="24"/>
            <w:szCs w:val="24"/>
            <w:rtl/>
          </w:rPr>
          <w:t>ی</w:t>
        </w:r>
        <w:r w:rsidR="00F741DE" w:rsidRPr="00C77575">
          <w:rPr>
            <w:rStyle w:val="Hyperlink"/>
            <w:sz w:val="24"/>
            <w:szCs w:val="24"/>
            <w:rtl/>
          </w:rPr>
          <w:t xml:space="preserve"> </w:t>
        </w:r>
        <w:r w:rsidR="00F741DE" w:rsidRPr="00C77575">
          <w:rPr>
            <w:rStyle w:val="Hyperlink"/>
            <w:rFonts w:hint="eastAsia"/>
            <w:sz w:val="24"/>
            <w:szCs w:val="24"/>
            <w:rtl/>
          </w:rPr>
          <w:t>اقدام</w:t>
        </w:r>
        <w:r w:rsidR="00F741DE" w:rsidRPr="00C77575">
          <w:rPr>
            <w:rStyle w:val="Hyperlink"/>
            <w:sz w:val="24"/>
            <w:szCs w:val="24"/>
            <w:rtl/>
          </w:rPr>
          <w:t xml:space="preserve"> </w:t>
        </w:r>
        <w:r w:rsidR="00F741DE" w:rsidRPr="00C77575">
          <w:rPr>
            <w:rStyle w:val="Hyperlink"/>
            <w:rFonts w:hint="eastAsia"/>
            <w:sz w:val="24"/>
            <w:szCs w:val="24"/>
            <w:rtl/>
          </w:rPr>
          <w:t>ضد</w:t>
        </w:r>
        <w:r w:rsidR="00F741DE" w:rsidRPr="00C77575">
          <w:rPr>
            <w:rStyle w:val="Hyperlink"/>
            <w:sz w:val="24"/>
            <w:szCs w:val="24"/>
            <w:rtl/>
          </w:rPr>
          <w:t xml:space="preserve"> </w:t>
        </w:r>
        <w:r w:rsidR="00F741DE" w:rsidRPr="00C77575">
          <w:rPr>
            <w:rStyle w:val="Hyperlink"/>
            <w:rFonts w:hint="eastAsia"/>
            <w:sz w:val="24"/>
            <w:szCs w:val="24"/>
            <w:rtl/>
          </w:rPr>
          <w:t>نژاد</w:t>
        </w:r>
        <w:r w:rsidR="00F741DE" w:rsidRPr="00C77575">
          <w:rPr>
            <w:rStyle w:val="Hyperlink"/>
            <w:sz w:val="24"/>
            <w:szCs w:val="24"/>
            <w:rtl/>
          </w:rPr>
          <w:t xml:space="preserve"> </w:t>
        </w:r>
        <w:r w:rsidR="00F741DE" w:rsidRPr="00C77575">
          <w:rPr>
            <w:rStyle w:val="Hyperlink"/>
            <w:rFonts w:hint="eastAsia"/>
            <w:sz w:val="24"/>
            <w:szCs w:val="24"/>
            <w:rtl/>
          </w:rPr>
          <w:t>پرستانه</w:t>
        </w:r>
        <w:r w:rsidR="00F741DE" w:rsidRPr="00C77575">
          <w:rPr>
            <w:rStyle w:val="Hyperlink"/>
            <w:sz w:val="24"/>
            <w:szCs w:val="24"/>
            <w:rtl/>
          </w:rPr>
          <w:t xml:space="preserve"> </w:t>
        </w:r>
        <w:r w:rsidR="00F741DE" w:rsidRPr="00C77575">
          <w:rPr>
            <w:rStyle w:val="Hyperlink"/>
            <w:rFonts w:hint="eastAsia"/>
            <w:sz w:val="24"/>
            <w:szCs w:val="24"/>
            <w:rtl/>
          </w:rPr>
          <w:t>برا</w:t>
        </w:r>
        <w:r w:rsidR="00F741DE" w:rsidRPr="00C77575">
          <w:rPr>
            <w:rStyle w:val="Hyperlink"/>
            <w:rFonts w:hint="cs"/>
            <w:sz w:val="24"/>
            <w:szCs w:val="24"/>
            <w:rtl/>
          </w:rPr>
          <w:t>ی</w:t>
        </w:r>
        <w:r w:rsidR="00F741DE" w:rsidRPr="00C77575">
          <w:rPr>
            <w:rStyle w:val="Hyperlink"/>
            <w:sz w:val="24"/>
            <w:szCs w:val="24"/>
            <w:rtl/>
          </w:rPr>
          <w:t xml:space="preserve"> </w:t>
        </w:r>
        <w:r w:rsidR="00F741DE" w:rsidRPr="00C77575">
          <w:rPr>
            <w:rStyle w:val="Hyperlink"/>
            <w:rFonts w:hint="eastAsia"/>
            <w:sz w:val="24"/>
            <w:szCs w:val="24"/>
            <w:rtl/>
          </w:rPr>
          <w:t>سازمان</w:t>
        </w:r>
        <w:r w:rsidR="00F741DE" w:rsidRPr="00C77575">
          <w:rPr>
            <w:rStyle w:val="Hyperlink"/>
            <w:sz w:val="24"/>
            <w:szCs w:val="24"/>
            <w:rtl/>
          </w:rPr>
          <w:t xml:space="preserve"> </w:t>
        </w:r>
        <w:r w:rsidR="00F741DE" w:rsidRPr="00C77575">
          <w:rPr>
            <w:rStyle w:val="Hyperlink"/>
            <w:rFonts w:hint="eastAsia"/>
            <w:sz w:val="24"/>
            <w:szCs w:val="24"/>
            <w:rtl/>
          </w:rPr>
          <w:t>ها</w:t>
        </w:r>
        <w:r w:rsidR="00F741DE" w:rsidRPr="00C77575">
          <w:rPr>
            <w:rStyle w:val="Hyperlink"/>
            <w:rFonts w:hint="cs"/>
            <w:sz w:val="24"/>
            <w:szCs w:val="24"/>
            <w:rtl/>
          </w:rPr>
          <w:t>ی</w:t>
        </w:r>
        <w:r w:rsidR="00F741DE" w:rsidRPr="00C77575">
          <w:rPr>
            <w:rStyle w:val="Hyperlink"/>
            <w:sz w:val="24"/>
            <w:szCs w:val="24"/>
            <w:rtl/>
          </w:rPr>
          <w:t xml:space="preserve"> </w:t>
        </w:r>
        <w:r w:rsidR="00F741DE" w:rsidRPr="00C77575">
          <w:rPr>
            <w:rStyle w:val="Hyperlink"/>
            <w:rFonts w:hint="eastAsia"/>
            <w:sz w:val="24"/>
            <w:szCs w:val="24"/>
            <w:rtl/>
          </w:rPr>
          <w:t>استرال</w:t>
        </w:r>
        <w:r w:rsidR="00F741DE" w:rsidRPr="00C77575">
          <w:rPr>
            <w:rStyle w:val="Hyperlink"/>
            <w:rFonts w:hint="cs"/>
            <w:sz w:val="24"/>
            <w:szCs w:val="24"/>
            <w:rtl/>
          </w:rPr>
          <w:t>ی</w:t>
        </w:r>
        <w:r w:rsidR="00F741DE" w:rsidRPr="00C77575">
          <w:rPr>
            <w:rStyle w:val="Hyperlink"/>
            <w:rFonts w:hint="eastAsia"/>
            <w:sz w:val="24"/>
            <w:szCs w:val="24"/>
            <w:rtl/>
          </w:rPr>
          <w:t>ا</w:t>
        </w:r>
        <w:r w:rsidR="00F741DE" w:rsidRPr="00C77575">
          <w:rPr>
            <w:rStyle w:val="Hyperlink"/>
            <w:rFonts w:hint="cs"/>
            <w:sz w:val="24"/>
            <w:szCs w:val="24"/>
            <w:rtl/>
          </w:rPr>
          <w:t>یی</w:t>
        </w:r>
      </w:hyperlink>
      <w:r w:rsidR="00F741DE" w:rsidRPr="00C77575">
        <w:rPr>
          <w:rStyle w:val="rynqvb"/>
          <w:color w:val="0070C0"/>
          <w:sz w:val="24"/>
          <w:szCs w:val="24"/>
          <w:rtl/>
          <w:lang w:bidi="fa-IR"/>
        </w:rPr>
        <w:t xml:space="preserve"> </w:t>
      </w:r>
      <w:r w:rsidR="00F741DE" w:rsidRPr="00C77575">
        <w:rPr>
          <w:rStyle w:val="rynqvb"/>
          <w:rFonts w:hint="cs"/>
          <w:sz w:val="24"/>
          <w:szCs w:val="24"/>
          <w:rtl/>
          <w:lang w:bidi="fa-IR"/>
        </w:rPr>
        <w:t>توسط پیتر اندرسون</w:t>
      </w:r>
      <w:r w:rsidR="00AA4910" w:rsidRPr="00C77575">
        <w:rPr>
          <w:rStyle w:val="rynqvb"/>
          <w:sz w:val="24"/>
          <w:szCs w:val="24"/>
          <w:lang w:bidi="fa-IR"/>
        </w:rPr>
        <w:t xml:space="preserve"> </w:t>
      </w:r>
      <w:r w:rsidR="00AA4910" w:rsidRPr="00C77575">
        <w:rPr>
          <w:rFonts w:ascii="Open Sans" w:hAnsi="Open Sans" w:cs="Open Sans"/>
          <w:sz w:val="24"/>
          <w:szCs w:val="24"/>
        </w:rPr>
        <w:t>Peter Anderson</w:t>
      </w:r>
      <w:r w:rsidR="00AA4910" w:rsidRPr="00C77575">
        <w:rPr>
          <w:rFonts w:ascii="Open Sans" w:hAnsi="Open Sans" w:hint="cs"/>
          <w:sz w:val="24"/>
          <w:szCs w:val="24"/>
          <w:rtl/>
          <w:lang w:val="en-US" w:bidi="fa-IR"/>
        </w:rPr>
        <w:t xml:space="preserve"> در </w:t>
      </w:r>
      <w:r w:rsidR="00AA4910" w:rsidRPr="00C77575">
        <w:rPr>
          <w:rFonts w:ascii="Open Sans" w:hAnsi="Open Sans" w:cs="Open Sans"/>
          <w:sz w:val="24"/>
          <w:szCs w:val="24"/>
        </w:rPr>
        <w:t>Conversation</w:t>
      </w:r>
    </w:p>
    <w:sectPr w:rsidR="00F741DE" w:rsidRPr="00C77575" w:rsidSect="00811460">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D53C" w14:textId="77777777" w:rsidR="00847E0C" w:rsidRDefault="00847E0C" w:rsidP="00A2052A">
      <w:pPr>
        <w:spacing w:after="0" w:line="240" w:lineRule="auto"/>
      </w:pPr>
      <w:r>
        <w:separator/>
      </w:r>
    </w:p>
  </w:endnote>
  <w:endnote w:type="continuationSeparator" w:id="0">
    <w:p w14:paraId="298EDF9D" w14:textId="77777777" w:rsidR="00847E0C" w:rsidRDefault="00847E0C" w:rsidP="00A2052A">
      <w:pPr>
        <w:spacing w:after="0" w:line="240" w:lineRule="auto"/>
      </w:pPr>
      <w:r>
        <w:continuationSeparator/>
      </w:r>
    </w:p>
  </w:endnote>
  <w:endnote w:type="continuationNotice" w:id="1">
    <w:p w14:paraId="55D22F75" w14:textId="77777777" w:rsidR="00847E0C" w:rsidRDefault="00847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0A118C" w14:paraId="72FE6964" w14:textId="77777777" w:rsidTr="00D334BF">
      <w:tc>
        <w:tcPr>
          <w:tcW w:w="3005" w:type="dxa"/>
        </w:tcPr>
        <w:p w14:paraId="0D3025B1" w14:textId="4242327B" w:rsidR="3A0A118C" w:rsidRDefault="3A0A118C" w:rsidP="00D334BF">
          <w:pPr>
            <w:pStyle w:val="Header"/>
            <w:ind w:left="-115"/>
          </w:pPr>
        </w:p>
      </w:tc>
      <w:tc>
        <w:tcPr>
          <w:tcW w:w="3005" w:type="dxa"/>
        </w:tcPr>
        <w:p w14:paraId="1D5F32E4" w14:textId="696CCBB5" w:rsidR="3A0A118C" w:rsidRDefault="3A0A118C" w:rsidP="00D334BF">
          <w:pPr>
            <w:pStyle w:val="Header"/>
            <w:jc w:val="center"/>
          </w:pPr>
        </w:p>
      </w:tc>
      <w:tc>
        <w:tcPr>
          <w:tcW w:w="3005" w:type="dxa"/>
        </w:tcPr>
        <w:p w14:paraId="2273AF69" w14:textId="55E87811" w:rsidR="3A0A118C" w:rsidRDefault="3A0A118C" w:rsidP="00D334BF">
          <w:pPr>
            <w:pStyle w:val="Header"/>
            <w:ind w:right="-115"/>
            <w:jc w:val="right"/>
          </w:pPr>
        </w:p>
      </w:tc>
    </w:tr>
  </w:tbl>
  <w:p w14:paraId="3A48AACF" w14:textId="773A748B" w:rsidR="00A2052A" w:rsidRDefault="00A2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30B9" w14:textId="77777777" w:rsidR="00847E0C" w:rsidRDefault="00847E0C" w:rsidP="00A2052A">
      <w:pPr>
        <w:spacing w:after="0" w:line="240" w:lineRule="auto"/>
      </w:pPr>
      <w:r>
        <w:separator/>
      </w:r>
    </w:p>
  </w:footnote>
  <w:footnote w:type="continuationSeparator" w:id="0">
    <w:p w14:paraId="50D291EE" w14:textId="77777777" w:rsidR="00847E0C" w:rsidRDefault="00847E0C" w:rsidP="00A2052A">
      <w:pPr>
        <w:spacing w:after="0" w:line="240" w:lineRule="auto"/>
      </w:pPr>
      <w:r>
        <w:continuationSeparator/>
      </w:r>
    </w:p>
  </w:footnote>
  <w:footnote w:type="continuationNotice" w:id="1">
    <w:p w14:paraId="486C2BC0" w14:textId="77777777" w:rsidR="00847E0C" w:rsidRDefault="00847E0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HhKn/NIGLLErFA" int2:id="heReMpH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56B"/>
    <w:multiLevelType w:val="hybridMultilevel"/>
    <w:tmpl w:val="0218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B030B"/>
    <w:multiLevelType w:val="hybridMultilevel"/>
    <w:tmpl w:val="4C1E98A6"/>
    <w:lvl w:ilvl="0" w:tplc="0CF097AC">
      <w:numFmt w:val="bullet"/>
      <w:lvlText w:val=""/>
      <w:lvlJc w:val="left"/>
      <w:pPr>
        <w:ind w:left="720" w:hanging="360"/>
      </w:pPr>
      <w:rPr>
        <w:rFonts w:ascii="Symbol" w:eastAsia="MS Mincho"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5056A"/>
    <w:multiLevelType w:val="hybridMultilevel"/>
    <w:tmpl w:val="E2C8D550"/>
    <w:lvl w:ilvl="0" w:tplc="074A25F2">
      <w:start w:val="1"/>
      <w:numFmt w:val="bullet"/>
      <w:lvlText w:val="•"/>
      <w:lvlJc w:val="left"/>
      <w:pPr>
        <w:tabs>
          <w:tab w:val="num" w:pos="720"/>
        </w:tabs>
        <w:ind w:left="720" w:hanging="360"/>
      </w:pPr>
      <w:rPr>
        <w:rFonts w:ascii="Arial" w:hAnsi="Arial" w:hint="default"/>
      </w:rPr>
    </w:lvl>
    <w:lvl w:ilvl="1" w:tplc="3ECA5966" w:tentative="1">
      <w:start w:val="1"/>
      <w:numFmt w:val="bullet"/>
      <w:lvlText w:val="•"/>
      <w:lvlJc w:val="left"/>
      <w:pPr>
        <w:tabs>
          <w:tab w:val="num" w:pos="1440"/>
        </w:tabs>
        <w:ind w:left="1440" w:hanging="360"/>
      </w:pPr>
      <w:rPr>
        <w:rFonts w:ascii="Arial" w:hAnsi="Arial" w:hint="default"/>
      </w:rPr>
    </w:lvl>
    <w:lvl w:ilvl="2" w:tplc="23BC6BAA" w:tentative="1">
      <w:start w:val="1"/>
      <w:numFmt w:val="bullet"/>
      <w:lvlText w:val="•"/>
      <w:lvlJc w:val="left"/>
      <w:pPr>
        <w:tabs>
          <w:tab w:val="num" w:pos="2160"/>
        </w:tabs>
        <w:ind w:left="2160" w:hanging="360"/>
      </w:pPr>
      <w:rPr>
        <w:rFonts w:ascii="Arial" w:hAnsi="Arial" w:hint="default"/>
      </w:rPr>
    </w:lvl>
    <w:lvl w:ilvl="3" w:tplc="CA3AA30C" w:tentative="1">
      <w:start w:val="1"/>
      <w:numFmt w:val="bullet"/>
      <w:lvlText w:val="•"/>
      <w:lvlJc w:val="left"/>
      <w:pPr>
        <w:tabs>
          <w:tab w:val="num" w:pos="2880"/>
        </w:tabs>
        <w:ind w:left="2880" w:hanging="360"/>
      </w:pPr>
      <w:rPr>
        <w:rFonts w:ascii="Arial" w:hAnsi="Arial" w:hint="default"/>
      </w:rPr>
    </w:lvl>
    <w:lvl w:ilvl="4" w:tplc="ACBA082E" w:tentative="1">
      <w:start w:val="1"/>
      <w:numFmt w:val="bullet"/>
      <w:lvlText w:val="•"/>
      <w:lvlJc w:val="left"/>
      <w:pPr>
        <w:tabs>
          <w:tab w:val="num" w:pos="3600"/>
        </w:tabs>
        <w:ind w:left="3600" w:hanging="360"/>
      </w:pPr>
      <w:rPr>
        <w:rFonts w:ascii="Arial" w:hAnsi="Arial" w:hint="default"/>
      </w:rPr>
    </w:lvl>
    <w:lvl w:ilvl="5" w:tplc="0B681194" w:tentative="1">
      <w:start w:val="1"/>
      <w:numFmt w:val="bullet"/>
      <w:lvlText w:val="•"/>
      <w:lvlJc w:val="left"/>
      <w:pPr>
        <w:tabs>
          <w:tab w:val="num" w:pos="4320"/>
        </w:tabs>
        <w:ind w:left="4320" w:hanging="360"/>
      </w:pPr>
      <w:rPr>
        <w:rFonts w:ascii="Arial" w:hAnsi="Arial" w:hint="default"/>
      </w:rPr>
    </w:lvl>
    <w:lvl w:ilvl="6" w:tplc="C4DA51A8" w:tentative="1">
      <w:start w:val="1"/>
      <w:numFmt w:val="bullet"/>
      <w:lvlText w:val="•"/>
      <w:lvlJc w:val="left"/>
      <w:pPr>
        <w:tabs>
          <w:tab w:val="num" w:pos="5040"/>
        </w:tabs>
        <w:ind w:left="5040" w:hanging="360"/>
      </w:pPr>
      <w:rPr>
        <w:rFonts w:ascii="Arial" w:hAnsi="Arial" w:hint="default"/>
      </w:rPr>
    </w:lvl>
    <w:lvl w:ilvl="7" w:tplc="F51E1ECC" w:tentative="1">
      <w:start w:val="1"/>
      <w:numFmt w:val="bullet"/>
      <w:lvlText w:val="•"/>
      <w:lvlJc w:val="left"/>
      <w:pPr>
        <w:tabs>
          <w:tab w:val="num" w:pos="5760"/>
        </w:tabs>
        <w:ind w:left="5760" w:hanging="360"/>
      </w:pPr>
      <w:rPr>
        <w:rFonts w:ascii="Arial" w:hAnsi="Arial" w:hint="default"/>
      </w:rPr>
    </w:lvl>
    <w:lvl w:ilvl="8" w:tplc="B9382E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C2761F"/>
    <w:multiLevelType w:val="hybridMultilevel"/>
    <w:tmpl w:val="AF0273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83586B"/>
    <w:multiLevelType w:val="hybridMultilevel"/>
    <w:tmpl w:val="7F206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1969C3"/>
    <w:multiLevelType w:val="multilevel"/>
    <w:tmpl w:val="37DA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4D764E"/>
    <w:multiLevelType w:val="hybridMultilevel"/>
    <w:tmpl w:val="AC2C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6F5E90"/>
    <w:multiLevelType w:val="hybridMultilevel"/>
    <w:tmpl w:val="48BA53BC"/>
    <w:lvl w:ilvl="0" w:tplc="CC18399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F727C"/>
    <w:multiLevelType w:val="hybridMultilevel"/>
    <w:tmpl w:val="839EB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FB1585"/>
    <w:multiLevelType w:val="hybridMultilevel"/>
    <w:tmpl w:val="A3A2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EE76C0"/>
    <w:multiLevelType w:val="hybridMultilevel"/>
    <w:tmpl w:val="C8A2AD58"/>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345FC"/>
    <w:multiLevelType w:val="hybridMultilevel"/>
    <w:tmpl w:val="8A7661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07885543">
    <w:abstractNumId w:val="5"/>
  </w:num>
  <w:num w:numId="2" w16cid:durableId="1649018493">
    <w:abstractNumId w:val="6"/>
  </w:num>
  <w:num w:numId="3" w16cid:durableId="1538659786">
    <w:abstractNumId w:val="4"/>
  </w:num>
  <w:num w:numId="4" w16cid:durableId="741558944">
    <w:abstractNumId w:val="2"/>
  </w:num>
  <w:num w:numId="5" w16cid:durableId="804541401">
    <w:abstractNumId w:val="10"/>
  </w:num>
  <w:num w:numId="6" w16cid:durableId="1810659635">
    <w:abstractNumId w:val="11"/>
  </w:num>
  <w:num w:numId="7" w16cid:durableId="1300957295">
    <w:abstractNumId w:val="1"/>
  </w:num>
  <w:num w:numId="8" w16cid:durableId="890076140">
    <w:abstractNumId w:val="3"/>
  </w:num>
  <w:num w:numId="9" w16cid:durableId="61415801">
    <w:abstractNumId w:val="0"/>
  </w:num>
  <w:num w:numId="10" w16cid:durableId="791246209">
    <w:abstractNumId w:val="9"/>
  </w:num>
  <w:num w:numId="11" w16cid:durableId="361830660">
    <w:abstractNumId w:val="8"/>
  </w:num>
  <w:num w:numId="12" w16cid:durableId="15708414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XEeRrg4b+8WFqZR5+MznNTeiqZVozFQULz2BEBYxxn2VJ8rmP0vwaz/LHw+uBdm63cjuwOAAQtuP6engeY09Dw==" w:salt="B1XSoCIyKFSwv8Nir1WJW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BA"/>
    <w:rsid w:val="00001AD0"/>
    <w:rsid w:val="00004F08"/>
    <w:rsid w:val="00007B2E"/>
    <w:rsid w:val="000100A8"/>
    <w:rsid w:val="00012A5E"/>
    <w:rsid w:val="00015A00"/>
    <w:rsid w:val="00021463"/>
    <w:rsid w:val="000226D3"/>
    <w:rsid w:val="0002418B"/>
    <w:rsid w:val="00030A03"/>
    <w:rsid w:val="0003328B"/>
    <w:rsid w:val="00035B9C"/>
    <w:rsid w:val="0004790E"/>
    <w:rsid w:val="000505A9"/>
    <w:rsid w:val="000508C0"/>
    <w:rsid w:val="00050960"/>
    <w:rsid w:val="0005286D"/>
    <w:rsid w:val="000535F6"/>
    <w:rsid w:val="000538CF"/>
    <w:rsid w:val="00053FA7"/>
    <w:rsid w:val="00054DCA"/>
    <w:rsid w:val="000559E3"/>
    <w:rsid w:val="00061FD1"/>
    <w:rsid w:val="00066CB0"/>
    <w:rsid w:val="00067E1A"/>
    <w:rsid w:val="0007188E"/>
    <w:rsid w:val="00074CCA"/>
    <w:rsid w:val="00075411"/>
    <w:rsid w:val="0008663D"/>
    <w:rsid w:val="000929B0"/>
    <w:rsid w:val="00093047"/>
    <w:rsid w:val="00094C13"/>
    <w:rsid w:val="000A021A"/>
    <w:rsid w:val="000A6DBB"/>
    <w:rsid w:val="000A7829"/>
    <w:rsid w:val="000B448D"/>
    <w:rsid w:val="000B70B0"/>
    <w:rsid w:val="000C15FA"/>
    <w:rsid w:val="000C1928"/>
    <w:rsid w:val="000C276C"/>
    <w:rsid w:val="000C3221"/>
    <w:rsid w:val="000C6563"/>
    <w:rsid w:val="000C6FCA"/>
    <w:rsid w:val="000C7DB1"/>
    <w:rsid w:val="000D1585"/>
    <w:rsid w:val="000D4B48"/>
    <w:rsid w:val="000D7B6C"/>
    <w:rsid w:val="000E0304"/>
    <w:rsid w:val="000E2A75"/>
    <w:rsid w:val="000E7F33"/>
    <w:rsid w:val="000F4C21"/>
    <w:rsid w:val="000F4D98"/>
    <w:rsid w:val="000F7FAB"/>
    <w:rsid w:val="0010153F"/>
    <w:rsid w:val="0010247A"/>
    <w:rsid w:val="0010548C"/>
    <w:rsid w:val="00106CDE"/>
    <w:rsid w:val="00107B5D"/>
    <w:rsid w:val="00112912"/>
    <w:rsid w:val="00113AB5"/>
    <w:rsid w:val="00113C10"/>
    <w:rsid w:val="00113D9F"/>
    <w:rsid w:val="00114DDC"/>
    <w:rsid w:val="0011573A"/>
    <w:rsid w:val="001165A6"/>
    <w:rsid w:val="0011692F"/>
    <w:rsid w:val="001173A5"/>
    <w:rsid w:val="00117B3A"/>
    <w:rsid w:val="00121FBF"/>
    <w:rsid w:val="001245E9"/>
    <w:rsid w:val="0012530B"/>
    <w:rsid w:val="00125DFE"/>
    <w:rsid w:val="001317BD"/>
    <w:rsid w:val="00132FB7"/>
    <w:rsid w:val="00134EB9"/>
    <w:rsid w:val="00135F32"/>
    <w:rsid w:val="00136F8C"/>
    <w:rsid w:val="001463EA"/>
    <w:rsid w:val="0015301B"/>
    <w:rsid w:val="0015371D"/>
    <w:rsid w:val="00153ED7"/>
    <w:rsid w:val="00156552"/>
    <w:rsid w:val="00164706"/>
    <w:rsid w:val="001675AA"/>
    <w:rsid w:val="00170129"/>
    <w:rsid w:val="0017083D"/>
    <w:rsid w:val="001719DE"/>
    <w:rsid w:val="001742A3"/>
    <w:rsid w:val="00182E39"/>
    <w:rsid w:val="00183D46"/>
    <w:rsid w:val="001842EB"/>
    <w:rsid w:val="00186153"/>
    <w:rsid w:val="00194A07"/>
    <w:rsid w:val="00196F08"/>
    <w:rsid w:val="001A1604"/>
    <w:rsid w:val="001A1627"/>
    <w:rsid w:val="001A3A5D"/>
    <w:rsid w:val="001A4DBE"/>
    <w:rsid w:val="001A672B"/>
    <w:rsid w:val="001B0A0A"/>
    <w:rsid w:val="001B30BF"/>
    <w:rsid w:val="001B3692"/>
    <w:rsid w:val="001B3708"/>
    <w:rsid w:val="001B61E0"/>
    <w:rsid w:val="001C1819"/>
    <w:rsid w:val="001C1CDC"/>
    <w:rsid w:val="001C1DCB"/>
    <w:rsid w:val="001D04CA"/>
    <w:rsid w:val="001D41D5"/>
    <w:rsid w:val="001D4DBE"/>
    <w:rsid w:val="001D536C"/>
    <w:rsid w:val="001D72CC"/>
    <w:rsid w:val="001E07CB"/>
    <w:rsid w:val="001E2784"/>
    <w:rsid w:val="001E370C"/>
    <w:rsid w:val="001E3D7C"/>
    <w:rsid w:val="001E5B45"/>
    <w:rsid w:val="001E6429"/>
    <w:rsid w:val="001F21D5"/>
    <w:rsid w:val="001F47BA"/>
    <w:rsid w:val="001F52EE"/>
    <w:rsid w:val="001F67AA"/>
    <w:rsid w:val="001F70BD"/>
    <w:rsid w:val="00204D91"/>
    <w:rsid w:val="00210140"/>
    <w:rsid w:val="00213ABD"/>
    <w:rsid w:val="00215CA1"/>
    <w:rsid w:val="00216C4A"/>
    <w:rsid w:val="0022109A"/>
    <w:rsid w:val="00222BD9"/>
    <w:rsid w:val="0022480A"/>
    <w:rsid w:val="002320EC"/>
    <w:rsid w:val="002347E4"/>
    <w:rsid w:val="00234A4F"/>
    <w:rsid w:val="00236AB7"/>
    <w:rsid w:val="00241AFD"/>
    <w:rsid w:val="00242968"/>
    <w:rsid w:val="0024594A"/>
    <w:rsid w:val="00246B7F"/>
    <w:rsid w:val="00247D98"/>
    <w:rsid w:val="00250FF8"/>
    <w:rsid w:val="002515E6"/>
    <w:rsid w:val="0025213D"/>
    <w:rsid w:val="00253534"/>
    <w:rsid w:val="0025451D"/>
    <w:rsid w:val="00256A6E"/>
    <w:rsid w:val="002617C9"/>
    <w:rsid w:val="002645E2"/>
    <w:rsid w:val="00264C4A"/>
    <w:rsid w:val="00267EA1"/>
    <w:rsid w:val="0027210A"/>
    <w:rsid w:val="002747DD"/>
    <w:rsid w:val="002829D9"/>
    <w:rsid w:val="002871BF"/>
    <w:rsid w:val="002910A5"/>
    <w:rsid w:val="00294285"/>
    <w:rsid w:val="002953C5"/>
    <w:rsid w:val="00297E24"/>
    <w:rsid w:val="002A1895"/>
    <w:rsid w:val="002A7F7F"/>
    <w:rsid w:val="002B43FE"/>
    <w:rsid w:val="002C3B33"/>
    <w:rsid w:val="002C3E01"/>
    <w:rsid w:val="002C4260"/>
    <w:rsid w:val="002D0724"/>
    <w:rsid w:val="002D1F60"/>
    <w:rsid w:val="002D43E5"/>
    <w:rsid w:val="002D55C3"/>
    <w:rsid w:val="002D57A7"/>
    <w:rsid w:val="002D584D"/>
    <w:rsid w:val="002D6F18"/>
    <w:rsid w:val="002D7489"/>
    <w:rsid w:val="002E6AEA"/>
    <w:rsid w:val="002E7C25"/>
    <w:rsid w:val="002F5D86"/>
    <w:rsid w:val="002F694E"/>
    <w:rsid w:val="00301F9F"/>
    <w:rsid w:val="0030298F"/>
    <w:rsid w:val="00313B2D"/>
    <w:rsid w:val="0031415A"/>
    <w:rsid w:val="003143CB"/>
    <w:rsid w:val="0031507B"/>
    <w:rsid w:val="00315A72"/>
    <w:rsid w:val="003247F8"/>
    <w:rsid w:val="0032546F"/>
    <w:rsid w:val="00325F03"/>
    <w:rsid w:val="00326B42"/>
    <w:rsid w:val="003303FC"/>
    <w:rsid w:val="00330834"/>
    <w:rsid w:val="003311A6"/>
    <w:rsid w:val="00331B7C"/>
    <w:rsid w:val="00332817"/>
    <w:rsid w:val="003410BE"/>
    <w:rsid w:val="00342F64"/>
    <w:rsid w:val="00351129"/>
    <w:rsid w:val="0035199A"/>
    <w:rsid w:val="00351E99"/>
    <w:rsid w:val="00356C62"/>
    <w:rsid w:val="00362AD2"/>
    <w:rsid w:val="003633D1"/>
    <w:rsid w:val="003655B2"/>
    <w:rsid w:val="0037382A"/>
    <w:rsid w:val="00392035"/>
    <w:rsid w:val="00392CEE"/>
    <w:rsid w:val="00395133"/>
    <w:rsid w:val="00396A17"/>
    <w:rsid w:val="003A1FB3"/>
    <w:rsid w:val="003A2103"/>
    <w:rsid w:val="003A6F8B"/>
    <w:rsid w:val="003B01F6"/>
    <w:rsid w:val="003B06BF"/>
    <w:rsid w:val="003B2D7E"/>
    <w:rsid w:val="003B4B7A"/>
    <w:rsid w:val="003B6CAF"/>
    <w:rsid w:val="003B72BB"/>
    <w:rsid w:val="003B7529"/>
    <w:rsid w:val="003C3C03"/>
    <w:rsid w:val="003C49B7"/>
    <w:rsid w:val="003C5276"/>
    <w:rsid w:val="003D3163"/>
    <w:rsid w:val="003D3B59"/>
    <w:rsid w:val="003D49FB"/>
    <w:rsid w:val="003D710E"/>
    <w:rsid w:val="003E018A"/>
    <w:rsid w:val="003E5EA1"/>
    <w:rsid w:val="003F31EF"/>
    <w:rsid w:val="003F51BA"/>
    <w:rsid w:val="003F5EB7"/>
    <w:rsid w:val="003F5FA9"/>
    <w:rsid w:val="003F7D9F"/>
    <w:rsid w:val="004015DD"/>
    <w:rsid w:val="00403356"/>
    <w:rsid w:val="00404BC2"/>
    <w:rsid w:val="00405D5A"/>
    <w:rsid w:val="00406F93"/>
    <w:rsid w:val="00407EB8"/>
    <w:rsid w:val="004101CB"/>
    <w:rsid w:val="0041035B"/>
    <w:rsid w:val="00415B68"/>
    <w:rsid w:val="004230AD"/>
    <w:rsid w:val="004316C9"/>
    <w:rsid w:val="00437108"/>
    <w:rsid w:val="00451FD5"/>
    <w:rsid w:val="00455FBB"/>
    <w:rsid w:val="00467FED"/>
    <w:rsid w:val="004701DF"/>
    <w:rsid w:val="0047038D"/>
    <w:rsid w:val="004708E3"/>
    <w:rsid w:val="00477E2B"/>
    <w:rsid w:val="004824E5"/>
    <w:rsid w:val="004861F9"/>
    <w:rsid w:val="00487359"/>
    <w:rsid w:val="00490342"/>
    <w:rsid w:val="00492C15"/>
    <w:rsid w:val="00493D9B"/>
    <w:rsid w:val="004A2AEB"/>
    <w:rsid w:val="004A68F5"/>
    <w:rsid w:val="004B444E"/>
    <w:rsid w:val="004C345B"/>
    <w:rsid w:val="004C79A3"/>
    <w:rsid w:val="004D19B7"/>
    <w:rsid w:val="004D6944"/>
    <w:rsid w:val="004D7C61"/>
    <w:rsid w:val="004E2747"/>
    <w:rsid w:val="004E59FB"/>
    <w:rsid w:val="004E5B3D"/>
    <w:rsid w:val="004E60F2"/>
    <w:rsid w:val="004F32F8"/>
    <w:rsid w:val="0050476E"/>
    <w:rsid w:val="0051039F"/>
    <w:rsid w:val="00512216"/>
    <w:rsid w:val="00517AA0"/>
    <w:rsid w:val="00517C7B"/>
    <w:rsid w:val="005206AF"/>
    <w:rsid w:val="0052141A"/>
    <w:rsid w:val="00525444"/>
    <w:rsid w:val="00530E62"/>
    <w:rsid w:val="00530F5B"/>
    <w:rsid w:val="00531F08"/>
    <w:rsid w:val="0053333F"/>
    <w:rsid w:val="00535BC5"/>
    <w:rsid w:val="005367D1"/>
    <w:rsid w:val="00540F62"/>
    <w:rsid w:val="00541F2E"/>
    <w:rsid w:val="005433D9"/>
    <w:rsid w:val="00551F67"/>
    <w:rsid w:val="005565D5"/>
    <w:rsid w:val="005616B0"/>
    <w:rsid w:val="00562A5B"/>
    <w:rsid w:val="005638A2"/>
    <w:rsid w:val="005744EF"/>
    <w:rsid w:val="005753F1"/>
    <w:rsid w:val="005803F6"/>
    <w:rsid w:val="0058079A"/>
    <w:rsid w:val="00585AF2"/>
    <w:rsid w:val="00587B71"/>
    <w:rsid w:val="005905CC"/>
    <w:rsid w:val="005979A0"/>
    <w:rsid w:val="005A6810"/>
    <w:rsid w:val="005B016F"/>
    <w:rsid w:val="005B24BD"/>
    <w:rsid w:val="005B29CF"/>
    <w:rsid w:val="005B73C2"/>
    <w:rsid w:val="005B797F"/>
    <w:rsid w:val="005C68C4"/>
    <w:rsid w:val="005C6AD8"/>
    <w:rsid w:val="005C79AC"/>
    <w:rsid w:val="005D1C7E"/>
    <w:rsid w:val="005D1D22"/>
    <w:rsid w:val="005E1EA3"/>
    <w:rsid w:val="005E3809"/>
    <w:rsid w:val="005E57B7"/>
    <w:rsid w:val="005E6362"/>
    <w:rsid w:val="005F3162"/>
    <w:rsid w:val="005F3446"/>
    <w:rsid w:val="005F6476"/>
    <w:rsid w:val="00603D88"/>
    <w:rsid w:val="006073BF"/>
    <w:rsid w:val="00607BE9"/>
    <w:rsid w:val="00611242"/>
    <w:rsid w:val="00614BAC"/>
    <w:rsid w:val="00621A40"/>
    <w:rsid w:val="006229C5"/>
    <w:rsid w:val="00623179"/>
    <w:rsid w:val="006240D5"/>
    <w:rsid w:val="00633D1C"/>
    <w:rsid w:val="00634F07"/>
    <w:rsid w:val="00637CF8"/>
    <w:rsid w:val="00647C4D"/>
    <w:rsid w:val="00651259"/>
    <w:rsid w:val="00654713"/>
    <w:rsid w:val="00665060"/>
    <w:rsid w:val="006765F2"/>
    <w:rsid w:val="0068437C"/>
    <w:rsid w:val="00690409"/>
    <w:rsid w:val="00691F4C"/>
    <w:rsid w:val="00692A89"/>
    <w:rsid w:val="00694DAA"/>
    <w:rsid w:val="006A32ED"/>
    <w:rsid w:val="006A3AB3"/>
    <w:rsid w:val="006A47EB"/>
    <w:rsid w:val="006A4975"/>
    <w:rsid w:val="006B01D7"/>
    <w:rsid w:val="006B376A"/>
    <w:rsid w:val="006B45FB"/>
    <w:rsid w:val="006B7594"/>
    <w:rsid w:val="006C134E"/>
    <w:rsid w:val="006C2158"/>
    <w:rsid w:val="006C3B8A"/>
    <w:rsid w:val="006D0021"/>
    <w:rsid w:val="006D206E"/>
    <w:rsid w:val="006D3050"/>
    <w:rsid w:val="006D33A3"/>
    <w:rsid w:val="006D3983"/>
    <w:rsid w:val="006E1751"/>
    <w:rsid w:val="006E57D5"/>
    <w:rsid w:val="006E6428"/>
    <w:rsid w:val="006E6830"/>
    <w:rsid w:val="006E7677"/>
    <w:rsid w:val="006F303A"/>
    <w:rsid w:val="006F3E15"/>
    <w:rsid w:val="00700071"/>
    <w:rsid w:val="007020CC"/>
    <w:rsid w:val="00705409"/>
    <w:rsid w:val="00714A40"/>
    <w:rsid w:val="007157AC"/>
    <w:rsid w:val="007160FF"/>
    <w:rsid w:val="00716C9A"/>
    <w:rsid w:val="00721CAB"/>
    <w:rsid w:val="00722D25"/>
    <w:rsid w:val="00723821"/>
    <w:rsid w:val="00726A46"/>
    <w:rsid w:val="00731089"/>
    <w:rsid w:val="00731404"/>
    <w:rsid w:val="00731BE7"/>
    <w:rsid w:val="007337F0"/>
    <w:rsid w:val="00734883"/>
    <w:rsid w:val="00735445"/>
    <w:rsid w:val="00745410"/>
    <w:rsid w:val="007459D9"/>
    <w:rsid w:val="00753F71"/>
    <w:rsid w:val="007540DD"/>
    <w:rsid w:val="00754ED7"/>
    <w:rsid w:val="00755A95"/>
    <w:rsid w:val="00756DD6"/>
    <w:rsid w:val="00762312"/>
    <w:rsid w:val="00763757"/>
    <w:rsid w:val="00781415"/>
    <w:rsid w:val="00783530"/>
    <w:rsid w:val="00784229"/>
    <w:rsid w:val="007865AA"/>
    <w:rsid w:val="007905DD"/>
    <w:rsid w:val="00793A64"/>
    <w:rsid w:val="00795CCC"/>
    <w:rsid w:val="007A27CE"/>
    <w:rsid w:val="007A5250"/>
    <w:rsid w:val="007B07E8"/>
    <w:rsid w:val="007B47E7"/>
    <w:rsid w:val="007C4C35"/>
    <w:rsid w:val="007C7F93"/>
    <w:rsid w:val="007D00D4"/>
    <w:rsid w:val="007D0A66"/>
    <w:rsid w:val="007D3F60"/>
    <w:rsid w:val="007D756A"/>
    <w:rsid w:val="007D7DD1"/>
    <w:rsid w:val="007E050A"/>
    <w:rsid w:val="007E3C14"/>
    <w:rsid w:val="007E6670"/>
    <w:rsid w:val="007F06E2"/>
    <w:rsid w:val="007F4E82"/>
    <w:rsid w:val="00801285"/>
    <w:rsid w:val="00802CD0"/>
    <w:rsid w:val="00804212"/>
    <w:rsid w:val="008052EE"/>
    <w:rsid w:val="00805414"/>
    <w:rsid w:val="0080761E"/>
    <w:rsid w:val="00807855"/>
    <w:rsid w:val="00811460"/>
    <w:rsid w:val="00815029"/>
    <w:rsid w:val="0081747C"/>
    <w:rsid w:val="00820D27"/>
    <w:rsid w:val="00820E24"/>
    <w:rsid w:val="00821A06"/>
    <w:rsid w:val="00825311"/>
    <w:rsid w:val="00825D88"/>
    <w:rsid w:val="00825DD1"/>
    <w:rsid w:val="00831D9F"/>
    <w:rsid w:val="00837310"/>
    <w:rsid w:val="00841FE2"/>
    <w:rsid w:val="008447A5"/>
    <w:rsid w:val="008449A1"/>
    <w:rsid w:val="00847E0C"/>
    <w:rsid w:val="0085388C"/>
    <w:rsid w:val="008547FD"/>
    <w:rsid w:val="00863041"/>
    <w:rsid w:val="00871752"/>
    <w:rsid w:val="00877DEE"/>
    <w:rsid w:val="00882EA4"/>
    <w:rsid w:val="00882F7F"/>
    <w:rsid w:val="0088427F"/>
    <w:rsid w:val="008862B0"/>
    <w:rsid w:val="00887530"/>
    <w:rsid w:val="00890E02"/>
    <w:rsid w:val="00892A48"/>
    <w:rsid w:val="00893D0F"/>
    <w:rsid w:val="008A513C"/>
    <w:rsid w:val="008B704D"/>
    <w:rsid w:val="008C4234"/>
    <w:rsid w:val="008C577B"/>
    <w:rsid w:val="008C65A6"/>
    <w:rsid w:val="008D43A9"/>
    <w:rsid w:val="008E00FB"/>
    <w:rsid w:val="008E0802"/>
    <w:rsid w:val="008E6C4B"/>
    <w:rsid w:val="008F073D"/>
    <w:rsid w:val="008F2660"/>
    <w:rsid w:val="008F3712"/>
    <w:rsid w:val="0090247D"/>
    <w:rsid w:val="00903557"/>
    <w:rsid w:val="00906835"/>
    <w:rsid w:val="009122E5"/>
    <w:rsid w:val="009147ED"/>
    <w:rsid w:val="00914A9B"/>
    <w:rsid w:val="00914E22"/>
    <w:rsid w:val="00916A57"/>
    <w:rsid w:val="009234BF"/>
    <w:rsid w:val="00926DE6"/>
    <w:rsid w:val="0093051F"/>
    <w:rsid w:val="00930A37"/>
    <w:rsid w:val="00940245"/>
    <w:rsid w:val="00940E99"/>
    <w:rsid w:val="009413F5"/>
    <w:rsid w:val="00941A47"/>
    <w:rsid w:val="0094344F"/>
    <w:rsid w:val="00943C6F"/>
    <w:rsid w:val="00943D56"/>
    <w:rsid w:val="00945785"/>
    <w:rsid w:val="00945CA7"/>
    <w:rsid w:val="009460EC"/>
    <w:rsid w:val="00953AB5"/>
    <w:rsid w:val="009550E9"/>
    <w:rsid w:val="00956448"/>
    <w:rsid w:val="0096151A"/>
    <w:rsid w:val="00962F4A"/>
    <w:rsid w:val="00966211"/>
    <w:rsid w:val="00966918"/>
    <w:rsid w:val="0096691F"/>
    <w:rsid w:val="00976082"/>
    <w:rsid w:val="009809D5"/>
    <w:rsid w:val="00980BB6"/>
    <w:rsid w:val="0098200C"/>
    <w:rsid w:val="009879A1"/>
    <w:rsid w:val="00990F54"/>
    <w:rsid w:val="00991489"/>
    <w:rsid w:val="00995411"/>
    <w:rsid w:val="00995FDA"/>
    <w:rsid w:val="009A46E6"/>
    <w:rsid w:val="009A4F13"/>
    <w:rsid w:val="009A5418"/>
    <w:rsid w:val="009A67F8"/>
    <w:rsid w:val="009A7A05"/>
    <w:rsid w:val="009B2B5E"/>
    <w:rsid w:val="009B54FF"/>
    <w:rsid w:val="009C2D4E"/>
    <w:rsid w:val="009C7916"/>
    <w:rsid w:val="009D250D"/>
    <w:rsid w:val="009D2CD9"/>
    <w:rsid w:val="009E20F6"/>
    <w:rsid w:val="009E4464"/>
    <w:rsid w:val="009E702A"/>
    <w:rsid w:val="009E7DD0"/>
    <w:rsid w:val="009E7EB0"/>
    <w:rsid w:val="009F3B33"/>
    <w:rsid w:val="009F7607"/>
    <w:rsid w:val="00A05821"/>
    <w:rsid w:val="00A061E9"/>
    <w:rsid w:val="00A12B45"/>
    <w:rsid w:val="00A14A26"/>
    <w:rsid w:val="00A14BA5"/>
    <w:rsid w:val="00A150F4"/>
    <w:rsid w:val="00A1691F"/>
    <w:rsid w:val="00A16D63"/>
    <w:rsid w:val="00A17C16"/>
    <w:rsid w:val="00A2052A"/>
    <w:rsid w:val="00A2538B"/>
    <w:rsid w:val="00A30223"/>
    <w:rsid w:val="00A325D6"/>
    <w:rsid w:val="00A351EC"/>
    <w:rsid w:val="00A35370"/>
    <w:rsid w:val="00A42DD8"/>
    <w:rsid w:val="00A44B05"/>
    <w:rsid w:val="00A464C4"/>
    <w:rsid w:val="00A46FD0"/>
    <w:rsid w:val="00A4780A"/>
    <w:rsid w:val="00A47F23"/>
    <w:rsid w:val="00A5005B"/>
    <w:rsid w:val="00A53E93"/>
    <w:rsid w:val="00A54976"/>
    <w:rsid w:val="00A552EC"/>
    <w:rsid w:val="00A559C3"/>
    <w:rsid w:val="00A55F22"/>
    <w:rsid w:val="00A71A15"/>
    <w:rsid w:val="00A72563"/>
    <w:rsid w:val="00A72762"/>
    <w:rsid w:val="00A76886"/>
    <w:rsid w:val="00A776E9"/>
    <w:rsid w:val="00A83174"/>
    <w:rsid w:val="00A83468"/>
    <w:rsid w:val="00A8566F"/>
    <w:rsid w:val="00A869B8"/>
    <w:rsid w:val="00A871F0"/>
    <w:rsid w:val="00A915C3"/>
    <w:rsid w:val="00AA4910"/>
    <w:rsid w:val="00AB0681"/>
    <w:rsid w:val="00AB2D69"/>
    <w:rsid w:val="00AB44FE"/>
    <w:rsid w:val="00AB6E50"/>
    <w:rsid w:val="00AB78A6"/>
    <w:rsid w:val="00AC5337"/>
    <w:rsid w:val="00AC78F2"/>
    <w:rsid w:val="00AD22A0"/>
    <w:rsid w:val="00AE37D8"/>
    <w:rsid w:val="00AE5F94"/>
    <w:rsid w:val="00AE6495"/>
    <w:rsid w:val="00AE6890"/>
    <w:rsid w:val="00AF2ABB"/>
    <w:rsid w:val="00B009E8"/>
    <w:rsid w:val="00B027E9"/>
    <w:rsid w:val="00B03056"/>
    <w:rsid w:val="00B04FDA"/>
    <w:rsid w:val="00B07667"/>
    <w:rsid w:val="00B11AB1"/>
    <w:rsid w:val="00B16AB0"/>
    <w:rsid w:val="00B16B2A"/>
    <w:rsid w:val="00B27359"/>
    <w:rsid w:val="00B30FCA"/>
    <w:rsid w:val="00B34305"/>
    <w:rsid w:val="00B34DF8"/>
    <w:rsid w:val="00B41647"/>
    <w:rsid w:val="00B4370E"/>
    <w:rsid w:val="00B50C3C"/>
    <w:rsid w:val="00B53C03"/>
    <w:rsid w:val="00B554A8"/>
    <w:rsid w:val="00B62982"/>
    <w:rsid w:val="00B70189"/>
    <w:rsid w:val="00B76BA0"/>
    <w:rsid w:val="00B8097B"/>
    <w:rsid w:val="00B83227"/>
    <w:rsid w:val="00B875D8"/>
    <w:rsid w:val="00B87F67"/>
    <w:rsid w:val="00BA1029"/>
    <w:rsid w:val="00BA3FB2"/>
    <w:rsid w:val="00BA652B"/>
    <w:rsid w:val="00BA7EDB"/>
    <w:rsid w:val="00BB3D35"/>
    <w:rsid w:val="00BB4775"/>
    <w:rsid w:val="00BB72A8"/>
    <w:rsid w:val="00BC537D"/>
    <w:rsid w:val="00BC6C47"/>
    <w:rsid w:val="00BD043B"/>
    <w:rsid w:val="00BD23F6"/>
    <w:rsid w:val="00BD40D9"/>
    <w:rsid w:val="00BE1931"/>
    <w:rsid w:val="00BE72D4"/>
    <w:rsid w:val="00BF7C30"/>
    <w:rsid w:val="00C013BB"/>
    <w:rsid w:val="00C025FA"/>
    <w:rsid w:val="00C13F36"/>
    <w:rsid w:val="00C14917"/>
    <w:rsid w:val="00C15987"/>
    <w:rsid w:val="00C22037"/>
    <w:rsid w:val="00C3070F"/>
    <w:rsid w:val="00C327C1"/>
    <w:rsid w:val="00C32D3F"/>
    <w:rsid w:val="00C333D1"/>
    <w:rsid w:val="00C33872"/>
    <w:rsid w:val="00C33A8E"/>
    <w:rsid w:val="00C35319"/>
    <w:rsid w:val="00C41EED"/>
    <w:rsid w:val="00C437E2"/>
    <w:rsid w:val="00C45DAC"/>
    <w:rsid w:val="00C467F3"/>
    <w:rsid w:val="00C47B3D"/>
    <w:rsid w:val="00C5181E"/>
    <w:rsid w:val="00C54E8E"/>
    <w:rsid w:val="00C55090"/>
    <w:rsid w:val="00C57A25"/>
    <w:rsid w:val="00C62B62"/>
    <w:rsid w:val="00C62F8A"/>
    <w:rsid w:val="00C631E1"/>
    <w:rsid w:val="00C73495"/>
    <w:rsid w:val="00C740DD"/>
    <w:rsid w:val="00C74E58"/>
    <w:rsid w:val="00C765CD"/>
    <w:rsid w:val="00C77575"/>
    <w:rsid w:val="00C8161F"/>
    <w:rsid w:val="00C831A9"/>
    <w:rsid w:val="00C83A2B"/>
    <w:rsid w:val="00C911C3"/>
    <w:rsid w:val="00CA0612"/>
    <w:rsid w:val="00CA0B79"/>
    <w:rsid w:val="00CA2ADB"/>
    <w:rsid w:val="00CA718F"/>
    <w:rsid w:val="00CB0EFA"/>
    <w:rsid w:val="00CB1659"/>
    <w:rsid w:val="00CB17A7"/>
    <w:rsid w:val="00CB1D56"/>
    <w:rsid w:val="00CB456A"/>
    <w:rsid w:val="00CB73A9"/>
    <w:rsid w:val="00CB7E8C"/>
    <w:rsid w:val="00CC0754"/>
    <w:rsid w:val="00CC29CD"/>
    <w:rsid w:val="00CC29D9"/>
    <w:rsid w:val="00CC447E"/>
    <w:rsid w:val="00CC49E6"/>
    <w:rsid w:val="00CC7257"/>
    <w:rsid w:val="00CD2458"/>
    <w:rsid w:val="00CD32A8"/>
    <w:rsid w:val="00CD499E"/>
    <w:rsid w:val="00CD5B78"/>
    <w:rsid w:val="00CE06A1"/>
    <w:rsid w:val="00CE23C0"/>
    <w:rsid w:val="00CE24D5"/>
    <w:rsid w:val="00CE2D01"/>
    <w:rsid w:val="00CE625E"/>
    <w:rsid w:val="00CF29E3"/>
    <w:rsid w:val="00CF3C12"/>
    <w:rsid w:val="00CF6699"/>
    <w:rsid w:val="00D02435"/>
    <w:rsid w:val="00D0409C"/>
    <w:rsid w:val="00D06E44"/>
    <w:rsid w:val="00D11377"/>
    <w:rsid w:val="00D204C6"/>
    <w:rsid w:val="00D27584"/>
    <w:rsid w:val="00D301ED"/>
    <w:rsid w:val="00D306BC"/>
    <w:rsid w:val="00D31384"/>
    <w:rsid w:val="00D334BF"/>
    <w:rsid w:val="00D335CF"/>
    <w:rsid w:val="00D3435B"/>
    <w:rsid w:val="00D35F67"/>
    <w:rsid w:val="00D47431"/>
    <w:rsid w:val="00D5138D"/>
    <w:rsid w:val="00D52F75"/>
    <w:rsid w:val="00D55854"/>
    <w:rsid w:val="00D5640F"/>
    <w:rsid w:val="00D60FF9"/>
    <w:rsid w:val="00D655EE"/>
    <w:rsid w:val="00D7172B"/>
    <w:rsid w:val="00D7305B"/>
    <w:rsid w:val="00D804FC"/>
    <w:rsid w:val="00D8334B"/>
    <w:rsid w:val="00D8449B"/>
    <w:rsid w:val="00D86398"/>
    <w:rsid w:val="00D867EF"/>
    <w:rsid w:val="00D86C21"/>
    <w:rsid w:val="00D915C6"/>
    <w:rsid w:val="00D92830"/>
    <w:rsid w:val="00D92C84"/>
    <w:rsid w:val="00D95DD6"/>
    <w:rsid w:val="00D96287"/>
    <w:rsid w:val="00DA0C06"/>
    <w:rsid w:val="00DA2462"/>
    <w:rsid w:val="00DA2B6D"/>
    <w:rsid w:val="00DA4BE7"/>
    <w:rsid w:val="00DA5681"/>
    <w:rsid w:val="00DA5DF7"/>
    <w:rsid w:val="00DA6A41"/>
    <w:rsid w:val="00DB0958"/>
    <w:rsid w:val="00DB4128"/>
    <w:rsid w:val="00DB5552"/>
    <w:rsid w:val="00DB7986"/>
    <w:rsid w:val="00DC5CCD"/>
    <w:rsid w:val="00DD11F4"/>
    <w:rsid w:val="00DD6071"/>
    <w:rsid w:val="00DE4C92"/>
    <w:rsid w:val="00DE5E37"/>
    <w:rsid w:val="00DF432F"/>
    <w:rsid w:val="00DF4798"/>
    <w:rsid w:val="00DF47A4"/>
    <w:rsid w:val="00DF69B2"/>
    <w:rsid w:val="00E012B0"/>
    <w:rsid w:val="00E01D61"/>
    <w:rsid w:val="00E01F44"/>
    <w:rsid w:val="00E06651"/>
    <w:rsid w:val="00E067C9"/>
    <w:rsid w:val="00E16C0D"/>
    <w:rsid w:val="00E21B13"/>
    <w:rsid w:val="00E222DC"/>
    <w:rsid w:val="00E25DC6"/>
    <w:rsid w:val="00E26D28"/>
    <w:rsid w:val="00E27A1F"/>
    <w:rsid w:val="00E30BF1"/>
    <w:rsid w:val="00E332CF"/>
    <w:rsid w:val="00E37A88"/>
    <w:rsid w:val="00E41E7C"/>
    <w:rsid w:val="00E440CD"/>
    <w:rsid w:val="00E44BBE"/>
    <w:rsid w:val="00E44ECC"/>
    <w:rsid w:val="00E463BC"/>
    <w:rsid w:val="00E47896"/>
    <w:rsid w:val="00E51E6E"/>
    <w:rsid w:val="00E53511"/>
    <w:rsid w:val="00E564DF"/>
    <w:rsid w:val="00E56F40"/>
    <w:rsid w:val="00E57420"/>
    <w:rsid w:val="00E61B4F"/>
    <w:rsid w:val="00E6439D"/>
    <w:rsid w:val="00E6460B"/>
    <w:rsid w:val="00E70507"/>
    <w:rsid w:val="00E70DEB"/>
    <w:rsid w:val="00E7157D"/>
    <w:rsid w:val="00E7423C"/>
    <w:rsid w:val="00E75F0F"/>
    <w:rsid w:val="00E76AA6"/>
    <w:rsid w:val="00E85153"/>
    <w:rsid w:val="00E8588D"/>
    <w:rsid w:val="00E874C5"/>
    <w:rsid w:val="00E908EB"/>
    <w:rsid w:val="00E925FA"/>
    <w:rsid w:val="00E92915"/>
    <w:rsid w:val="00E9424C"/>
    <w:rsid w:val="00E94EEE"/>
    <w:rsid w:val="00E96A46"/>
    <w:rsid w:val="00EA2207"/>
    <w:rsid w:val="00EA30C6"/>
    <w:rsid w:val="00EA3A0C"/>
    <w:rsid w:val="00EA3A76"/>
    <w:rsid w:val="00EA4217"/>
    <w:rsid w:val="00EA74A9"/>
    <w:rsid w:val="00EB5173"/>
    <w:rsid w:val="00EB7C87"/>
    <w:rsid w:val="00EC1145"/>
    <w:rsid w:val="00EC3556"/>
    <w:rsid w:val="00EC7364"/>
    <w:rsid w:val="00ED013D"/>
    <w:rsid w:val="00ED1872"/>
    <w:rsid w:val="00ED21D3"/>
    <w:rsid w:val="00EE2451"/>
    <w:rsid w:val="00EE7163"/>
    <w:rsid w:val="00EF5388"/>
    <w:rsid w:val="00EF6DA0"/>
    <w:rsid w:val="00F028DB"/>
    <w:rsid w:val="00F11066"/>
    <w:rsid w:val="00F12DD8"/>
    <w:rsid w:val="00F14253"/>
    <w:rsid w:val="00F173BA"/>
    <w:rsid w:val="00F176CF"/>
    <w:rsid w:val="00F21856"/>
    <w:rsid w:val="00F22133"/>
    <w:rsid w:val="00F232A7"/>
    <w:rsid w:val="00F25334"/>
    <w:rsid w:val="00F32DE6"/>
    <w:rsid w:val="00F3330F"/>
    <w:rsid w:val="00F363B3"/>
    <w:rsid w:val="00F36E3F"/>
    <w:rsid w:val="00F4388B"/>
    <w:rsid w:val="00F44DC6"/>
    <w:rsid w:val="00F5275F"/>
    <w:rsid w:val="00F53296"/>
    <w:rsid w:val="00F57793"/>
    <w:rsid w:val="00F60E41"/>
    <w:rsid w:val="00F6108F"/>
    <w:rsid w:val="00F618F6"/>
    <w:rsid w:val="00F61966"/>
    <w:rsid w:val="00F73D5D"/>
    <w:rsid w:val="00F741DE"/>
    <w:rsid w:val="00F803F5"/>
    <w:rsid w:val="00F86F74"/>
    <w:rsid w:val="00F90358"/>
    <w:rsid w:val="00F92A1F"/>
    <w:rsid w:val="00F9309A"/>
    <w:rsid w:val="00F94F1A"/>
    <w:rsid w:val="00F9737B"/>
    <w:rsid w:val="00FB0FD9"/>
    <w:rsid w:val="00FB226A"/>
    <w:rsid w:val="00FB45D5"/>
    <w:rsid w:val="00FB5B3A"/>
    <w:rsid w:val="00FB7F09"/>
    <w:rsid w:val="00FC1DD4"/>
    <w:rsid w:val="00FC4936"/>
    <w:rsid w:val="00FC6B96"/>
    <w:rsid w:val="00FD04B5"/>
    <w:rsid w:val="00FD11F1"/>
    <w:rsid w:val="00FE3774"/>
    <w:rsid w:val="00FE4990"/>
    <w:rsid w:val="00FE662E"/>
    <w:rsid w:val="00FE752F"/>
    <w:rsid w:val="00FF12FA"/>
    <w:rsid w:val="00FF2442"/>
    <w:rsid w:val="00FF32FB"/>
    <w:rsid w:val="01433E14"/>
    <w:rsid w:val="01D76EBB"/>
    <w:rsid w:val="0466BE74"/>
    <w:rsid w:val="04C8C8B4"/>
    <w:rsid w:val="06143E4D"/>
    <w:rsid w:val="06BD69ED"/>
    <w:rsid w:val="06BE8505"/>
    <w:rsid w:val="0758D0CF"/>
    <w:rsid w:val="07E0CFB2"/>
    <w:rsid w:val="0B7CBFC8"/>
    <w:rsid w:val="0D1B23AA"/>
    <w:rsid w:val="0DF8FB57"/>
    <w:rsid w:val="0E510104"/>
    <w:rsid w:val="0EFEB225"/>
    <w:rsid w:val="0F042688"/>
    <w:rsid w:val="0FA0BA47"/>
    <w:rsid w:val="0FD471BF"/>
    <w:rsid w:val="13291BA1"/>
    <w:rsid w:val="13B29E31"/>
    <w:rsid w:val="13D6DED3"/>
    <w:rsid w:val="140B8F7A"/>
    <w:rsid w:val="14AA235B"/>
    <w:rsid w:val="161E0F74"/>
    <w:rsid w:val="162268E0"/>
    <w:rsid w:val="1988D061"/>
    <w:rsid w:val="1BFC75C6"/>
    <w:rsid w:val="1D2CE177"/>
    <w:rsid w:val="1F2CEF67"/>
    <w:rsid w:val="1F71E656"/>
    <w:rsid w:val="224185BA"/>
    <w:rsid w:val="230F45B9"/>
    <w:rsid w:val="231C24E0"/>
    <w:rsid w:val="23B157D8"/>
    <w:rsid w:val="2411494B"/>
    <w:rsid w:val="25853564"/>
    <w:rsid w:val="259D6619"/>
    <w:rsid w:val="265879EC"/>
    <w:rsid w:val="27B8D47B"/>
    <w:rsid w:val="283250D0"/>
    <w:rsid w:val="28BC161B"/>
    <w:rsid w:val="291284DA"/>
    <w:rsid w:val="2A7BA7FA"/>
    <w:rsid w:val="2B4583F5"/>
    <w:rsid w:val="2ED11AFF"/>
    <w:rsid w:val="2EDF456D"/>
    <w:rsid w:val="30F3B69D"/>
    <w:rsid w:val="3153FDBF"/>
    <w:rsid w:val="322F39AB"/>
    <w:rsid w:val="328ED0A8"/>
    <w:rsid w:val="32C218C9"/>
    <w:rsid w:val="3304B462"/>
    <w:rsid w:val="33C7115F"/>
    <w:rsid w:val="34913A6A"/>
    <w:rsid w:val="34B4ADC5"/>
    <w:rsid w:val="35B29FC2"/>
    <w:rsid w:val="36003509"/>
    <w:rsid w:val="3619680F"/>
    <w:rsid w:val="36886FC3"/>
    <w:rsid w:val="36EB8C03"/>
    <w:rsid w:val="37B4BAB8"/>
    <w:rsid w:val="39334180"/>
    <w:rsid w:val="39B51C6A"/>
    <w:rsid w:val="3A0A118C"/>
    <w:rsid w:val="3C7A0410"/>
    <w:rsid w:val="3EF8F7C6"/>
    <w:rsid w:val="3F0949DC"/>
    <w:rsid w:val="41731804"/>
    <w:rsid w:val="419D484F"/>
    <w:rsid w:val="4327DBCE"/>
    <w:rsid w:val="465FF51F"/>
    <w:rsid w:val="473B5277"/>
    <w:rsid w:val="47BCE31E"/>
    <w:rsid w:val="47C4B890"/>
    <w:rsid w:val="48E9515A"/>
    <w:rsid w:val="493789DF"/>
    <w:rsid w:val="4996FE69"/>
    <w:rsid w:val="4AECDC2F"/>
    <w:rsid w:val="4C2325F9"/>
    <w:rsid w:val="4D32B2C4"/>
    <w:rsid w:val="4E4294A3"/>
    <w:rsid w:val="4EA70A29"/>
    <w:rsid w:val="4F7143C7"/>
    <w:rsid w:val="5024C51F"/>
    <w:rsid w:val="50B1912B"/>
    <w:rsid w:val="5153BA49"/>
    <w:rsid w:val="53130D0B"/>
    <w:rsid w:val="55814FB2"/>
    <w:rsid w:val="5737DEFF"/>
    <w:rsid w:val="58766E3D"/>
    <w:rsid w:val="59258A2F"/>
    <w:rsid w:val="59B9E920"/>
    <w:rsid w:val="59F78371"/>
    <w:rsid w:val="5C3C7120"/>
    <w:rsid w:val="5C4F8706"/>
    <w:rsid w:val="5E2028C7"/>
    <w:rsid w:val="5E8558B3"/>
    <w:rsid w:val="5ED351F9"/>
    <w:rsid w:val="5FB44DDD"/>
    <w:rsid w:val="5FEF9979"/>
    <w:rsid w:val="6141224A"/>
    <w:rsid w:val="65F7ED86"/>
    <w:rsid w:val="672BD493"/>
    <w:rsid w:val="6847DF67"/>
    <w:rsid w:val="69184CC8"/>
    <w:rsid w:val="6A6956BC"/>
    <w:rsid w:val="6C919652"/>
    <w:rsid w:val="6D87931C"/>
    <w:rsid w:val="6FC65587"/>
    <w:rsid w:val="72E71B0A"/>
    <w:rsid w:val="73197392"/>
    <w:rsid w:val="73AFAF7D"/>
    <w:rsid w:val="741B4AFA"/>
    <w:rsid w:val="746C85E1"/>
    <w:rsid w:val="77CFD448"/>
    <w:rsid w:val="79264BDD"/>
    <w:rsid w:val="793A0C00"/>
    <w:rsid w:val="7BDAD95F"/>
    <w:rsid w:val="7C62849C"/>
    <w:rsid w:val="7C6E288D"/>
    <w:rsid w:val="7CA3C7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15E49"/>
  <w15:chartTrackingRefBased/>
  <w15:docId w15:val="{53B8DA11-3EAE-4D2D-A680-5565F5E3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1D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4E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44ECC"/>
  </w:style>
  <w:style w:type="character" w:customStyle="1" w:styleId="eop">
    <w:name w:val="eop"/>
    <w:basedOn w:val="DefaultParagraphFont"/>
    <w:rsid w:val="00E44ECC"/>
  </w:style>
  <w:style w:type="paragraph" w:styleId="ListParagraph">
    <w:name w:val="List Paragraph"/>
    <w:aliases w:val="Bullets,Recommendation,List Paragraph1,List Paragraph11,L,Numbered paragraph,NFP GP Bulleted List,FooterText,numbered,Paragraphe de liste1,Bulletr List Paragraph,列出段落,列出段落1,List Paragraph2,List Paragraph21,Listeafsnit1,Parágrafo da Lista1"/>
    <w:basedOn w:val="Normal"/>
    <w:link w:val="ListParagraphChar"/>
    <w:uiPriority w:val="34"/>
    <w:qFormat/>
    <w:rsid w:val="003E018A"/>
    <w:pPr>
      <w:ind w:left="720"/>
      <w:contextualSpacing/>
    </w:pPr>
  </w:style>
  <w:style w:type="table" w:styleId="TableGrid">
    <w:name w:val="Table Grid"/>
    <w:basedOn w:val="TableNormal"/>
    <w:uiPriority w:val="39"/>
    <w:rsid w:val="00FE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5E9"/>
    <w:rPr>
      <w:color w:val="0563C1" w:themeColor="hyperlink"/>
      <w:u w:val="single"/>
    </w:rPr>
  </w:style>
  <w:style w:type="character" w:styleId="UnresolvedMention">
    <w:name w:val="Unresolved Mention"/>
    <w:basedOn w:val="DefaultParagraphFont"/>
    <w:uiPriority w:val="99"/>
    <w:semiHidden/>
    <w:unhideWhenUsed/>
    <w:rsid w:val="001245E9"/>
    <w:rPr>
      <w:color w:val="605E5C"/>
      <w:shd w:val="clear" w:color="auto" w:fill="E1DFDD"/>
    </w:rPr>
  </w:style>
  <w:style w:type="paragraph" w:styleId="Header">
    <w:name w:val="header"/>
    <w:basedOn w:val="Normal"/>
    <w:link w:val="HeaderChar"/>
    <w:uiPriority w:val="99"/>
    <w:unhideWhenUsed/>
    <w:rsid w:val="00A20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52A"/>
  </w:style>
  <w:style w:type="paragraph" w:styleId="Footer">
    <w:name w:val="footer"/>
    <w:basedOn w:val="Normal"/>
    <w:link w:val="FooterChar"/>
    <w:uiPriority w:val="99"/>
    <w:unhideWhenUsed/>
    <w:rsid w:val="00A20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52A"/>
  </w:style>
  <w:style w:type="character" w:styleId="CommentReference">
    <w:name w:val="annotation reference"/>
    <w:basedOn w:val="DefaultParagraphFont"/>
    <w:uiPriority w:val="99"/>
    <w:semiHidden/>
    <w:unhideWhenUsed/>
    <w:rsid w:val="00A2052A"/>
    <w:rPr>
      <w:sz w:val="16"/>
      <w:szCs w:val="16"/>
    </w:rPr>
  </w:style>
  <w:style w:type="paragraph" w:styleId="CommentText">
    <w:name w:val="annotation text"/>
    <w:basedOn w:val="Normal"/>
    <w:link w:val="CommentTextChar"/>
    <w:uiPriority w:val="99"/>
    <w:unhideWhenUsed/>
    <w:rsid w:val="00A2052A"/>
    <w:pPr>
      <w:spacing w:line="240" w:lineRule="auto"/>
    </w:pPr>
    <w:rPr>
      <w:sz w:val="20"/>
      <w:szCs w:val="20"/>
    </w:rPr>
  </w:style>
  <w:style w:type="character" w:customStyle="1" w:styleId="CommentTextChar">
    <w:name w:val="Comment Text Char"/>
    <w:basedOn w:val="DefaultParagraphFont"/>
    <w:link w:val="CommentText"/>
    <w:uiPriority w:val="99"/>
    <w:rsid w:val="00A2052A"/>
    <w:rPr>
      <w:sz w:val="20"/>
      <w:szCs w:val="20"/>
    </w:rPr>
  </w:style>
  <w:style w:type="paragraph" w:styleId="CommentSubject">
    <w:name w:val="annotation subject"/>
    <w:basedOn w:val="CommentText"/>
    <w:next w:val="CommentText"/>
    <w:link w:val="CommentSubjectChar"/>
    <w:uiPriority w:val="99"/>
    <w:semiHidden/>
    <w:unhideWhenUsed/>
    <w:rsid w:val="00A2052A"/>
    <w:rPr>
      <w:b/>
      <w:bCs/>
    </w:rPr>
  </w:style>
  <w:style w:type="character" w:customStyle="1" w:styleId="CommentSubjectChar">
    <w:name w:val="Comment Subject Char"/>
    <w:basedOn w:val="CommentTextChar"/>
    <w:link w:val="CommentSubject"/>
    <w:uiPriority w:val="99"/>
    <w:semiHidden/>
    <w:rsid w:val="00A2052A"/>
    <w:rPr>
      <w:b/>
      <w:bCs/>
      <w:sz w:val="20"/>
      <w:szCs w:val="20"/>
    </w:rPr>
  </w:style>
  <w:style w:type="paragraph" w:styleId="Revision">
    <w:name w:val="Revision"/>
    <w:hidden/>
    <w:uiPriority w:val="99"/>
    <w:semiHidden/>
    <w:rsid w:val="00A2052A"/>
    <w:pPr>
      <w:spacing w:after="0" w:line="240" w:lineRule="auto"/>
    </w:pPr>
  </w:style>
  <w:style w:type="character" w:styleId="Mention">
    <w:name w:val="Mention"/>
    <w:basedOn w:val="DefaultParagraphFont"/>
    <w:uiPriority w:val="99"/>
    <w:unhideWhenUsed/>
    <w:rsid w:val="00477E2B"/>
    <w:rPr>
      <w:color w:val="2B579A"/>
      <w:shd w:val="clear" w:color="auto" w:fill="E1DFDD"/>
    </w:rPr>
  </w:style>
  <w:style w:type="character" w:customStyle="1" w:styleId="ListParagraphChar">
    <w:name w:val="List Paragraph Char"/>
    <w:aliases w:val="Bullets Char,Recommendation Char,List Paragraph1 Char,List Paragraph11 Char,L Char,Numbered paragraph Char,NFP GP Bulleted List Char,FooterText Char,numbered Char,Paragraphe de liste1 Char,Bulletr List Paragraph Char,列出段落 Char"/>
    <w:link w:val="ListParagraph"/>
    <w:uiPriority w:val="34"/>
    <w:qFormat/>
    <w:rsid w:val="00C62B62"/>
  </w:style>
  <w:style w:type="character" w:styleId="FollowedHyperlink">
    <w:name w:val="FollowedHyperlink"/>
    <w:basedOn w:val="DefaultParagraphFont"/>
    <w:uiPriority w:val="99"/>
    <w:semiHidden/>
    <w:unhideWhenUsed/>
    <w:rsid w:val="00691F4C"/>
    <w:rPr>
      <w:color w:val="954F72" w:themeColor="followedHyperlink"/>
      <w:u w:val="single"/>
    </w:rPr>
  </w:style>
  <w:style w:type="paragraph" w:styleId="FootnoteText">
    <w:name w:val="footnote text"/>
    <w:basedOn w:val="Normal"/>
    <w:link w:val="FootnoteTextChar"/>
    <w:uiPriority w:val="99"/>
    <w:semiHidden/>
    <w:unhideWhenUsed/>
    <w:rsid w:val="009460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0EC"/>
    <w:rPr>
      <w:sz w:val="20"/>
      <w:szCs w:val="20"/>
    </w:rPr>
  </w:style>
  <w:style w:type="character" w:styleId="FootnoteReference">
    <w:name w:val="footnote reference"/>
    <w:basedOn w:val="DefaultParagraphFont"/>
    <w:uiPriority w:val="99"/>
    <w:semiHidden/>
    <w:unhideWhenUsed/>
    <w:rsid w:val="009460EC"/>
    <w:rPr>
      <w:vertAlign w:val="superscript"/>
    </w:rPr>
  </w:style>
  <w:style w:type="character" w:customStyle="1" w:styleId="Heading1Char">
    <w:name w:val="Heading 1 Char"/>
    <w:basedOn w:val="DefaultParagraphFont"/>
    <w:link w:val="Heading1"/>
    <w:uiPriority w:val="9"/>
    <w:rsid w:val="00F741DE"/>
    <w:rPr>
      <w:rFonts w:asciiTheme="majorHAnsi" w:eastAsiaTheme="majorEastAsia" w:hAnsiTheme="majorHAnsi" w:cstheme="majorBidi"/>
      <w:color w:val="2F5496" w:themeColor="accent1" w:themeShade="BF"/>
      <w:sz w:val="32"/>
      <w:szCs w:val="32"/>
      <w:lang w:val="en-US"/>
    </w:rPr>
  </w:style>
  <w:style w:type="character" w:customStyle="1" w:styleId="hwtze">
    <w:name w:val="hwtze"/>
    <w:basedOn w:val="DefaultParagraphFont"/>
    <w:rsid w:val="00F741DE"/>
  </w:style>
  <w:style w:type="character" w:customStyle="1" w:styleId="rynqvb">
    <w:name w:val="rynqvb"/>
    <w:basedOn w:val="DefaultParagraphFont"/>
    <w:rsid w:val="00F7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5008">
      <w:bodyDiv w:val="1"/>
      <w:marLeft w:val="0"/>
      <w:marRight w:val="0"/>
      <w:marTop w:val="0"/>
      <w:marBottom w:val="0"/>
      <w:divBdr>
        <w:top w:val="none" w:sz="0" w:space="0" w:color="auto"/>
        <w:left w:val="none" w:sz="0" w:space="0" w:color="auto"/>
        <w:bottom w:val="none" w:sz="0" w:space="0" w:color="auto"/>
        <w:right w:val="none" w:sz="0" w:space="0" w:color="auto"/>
      </w:divBdr>
    </w:div>
    <w:div w:id="631592935">
      <w:bodyDiv w:val="1"/>
      <w:marLeft w:val="0"/>
      <w:marRight w:val="0"/>
      <w:marTop w:val="0"/>
      <w:marBottom w:val="0"/>
      <w:divBdr>
        <w:top w:val="none" w:sz="0" w:space="0" w:color="auto"/>
        <w:left w:val="none" w:sz="0" w:space="0" w:color="auto"/>
        <w:bottom w:val="none" w:sz="0" w:space="0" w:color="auto"/>
        <w:right w:val="none" w:sz="0" w:space="0" w:color="auto"/>
      </w:divBdr>
      <w:divsChild>
        <w:div w:id="291058642">
          <w:marLeft w:val="446"/>
          <w:marRight w:val="0"/>
          <w:marTop w:val="120"/>
          <w:marBottom w:val="120"/>
          <w:divBdr>
            <w:top w:val="none" w:sz="0" w:space="0" w:color="auto"/>
            <w:left w:val="none" w:sz="0" w:space="0" w:color="auto"/>
            <w:bottom w:val="none" w:sz="0" w:space="0" w:color="auto"/>
            <w:right w:val="none" w:sz="0" w:space="0" w:color="auto"/>
          </w:divBdr>
        </w:div>
        <w:div w:id="488789726">
          <w:marLeft w:val="446"/>
          <w:marRight w:val="0"/>
          <w:marTop w:val="120"/>
          <w:marBottom w:val="120"/>
          <w:divBdr>
            <w:top w:val="none" w:sz="0" w:space="0" w:color="auto"/>
            <w:left w:val="none" w:sz="0" w:space="0" w:color="auto"/>
            <w:bottom w:val="none" w:sz="0" w:space="0" w:color="auto"/>
            <w:right w:val="none" w:sz="0" w:space="0" w:color="auto"/>
          </w:divBdr>
        </w:div>
        <w:div w:id="575669802">
          <w:marLeft w:val="446"/>
          <w:marRight w:val="0"/>
          <w:marTop w:val="120"/>
          <w:marBottom w:val="120"/>
          <w:divBdr>
            <w:top w:val="none" w:sz="0" w:space="0" w:color="auto"/>
            <w:left w:val="none" w:sz="0" w:space="0" w:color="auto"/>
            <w:bottom w:val="none" w:sz="0" w:space="0" w:color="auto"/>
            <w:right w:val="none" w:sz="0" w:space="0" w:color="auto"/>
          </w:divBdr>
        </w:div>
        <w:div w:id="1234200226">
          <w:marLeft w:val="446"/>
          <w:marRight w:val="0"/>
          <w:marTop w:val="120"/>
          <w:marBottom w:val="120"/>
          <w:divBdr>
            <w:top w:val="none" w:sz="0" w:space="0" w:color="auto"/>
            <w:left w:val="none" w:sz="0" w:space="0" w:color="auto"/>
            <w:bottom w:val="none" w:sz="0" w:space="0" w:color="auto"/>
            <w:right w:val="none" w:sz="0" w:space="0" w:color="auto"/>
          </w:divBdr>
        </w:div>
      </w:divsChild>
    </w:div>
    <w:div w:id="13490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theconversation.com/racism-at-work-a-call-to-anti-racist-action-for-australian-organisations-17975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abc.net.au/news/2022-03-23/talking-about-racism-during-celebration-of-harmony-week/100925672" TargetMode="External"/><Relationship Id="rId2" Type="http://schemas.openxmlformats.org/officeDocument/2006/relationships/customXml" Target="../customXml/item2.xml"/><Relationship Id="rId16" Type="http://schemas.openxmlformats.org/officeDocument/2006/relationships/hyperlink" Target="https://www.nytimes.com/2021/03/19/world/asia/the-strange-history-of-harmony-day-and-australias-racism-discuss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smh.com.au/national/harmony-day-should-not-be-used-to-sweep-racism-under-the-rug-20210318-p57bs2.html"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3AD7BBB330B48B51D24A440273F2F" ma:contentTypeVersion="1734" ma:contentTypeDescription="Create a new document." ma:contentTypeScope="" ma:versionID="9350008731e4c9d976952491f3d6720d">
  <xsd:schema xmlns:xsd="http://www.w3.org/2001/XMLSchema" xmlns:xs="http://www.w3.org/2001/XMLSchema" xmlns:p="http://schemas.microsoft.com/office/2006/metadata/properties" xmlns:ns2="f38bc97f-71db-45c8-93e4-332747d752e1" xmlns:ns3="6500fe01-343b-4fb9-a1b0-68ac19d62e01" xmlns:ns4="e12df1a2-7d40-4b40-9c98-2bcf3eafeea0" targetNamespace="http://schemas.microsoft.com/office/2006/metadata/properties" ma:root="true" ma:fieldsID="14117d15a60822820733fc30ec8fcbb9" ns2:_="" ns3:_="" ns4:_="">
    <xsd:import namespace="f38bc97f-71db-45c8-93e4-332747d752e1"/>
    <xsd:import namespace="6500fe01-343b-4fb9-a1b0-68ac19d62e01"/>
    <xsd:import namespace="e12df1a2-7d40-4b40-9c98-2bcf3eafeea0"/>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2df1a2-7d40-4b40-9c98-2bcf3eafeea0"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3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xsi:nil="true"/>
    <TaxKeywordTaxHTField xmlns="6500fe01-343b-4fb9-a1b0-68ac19d62e01">
      <Terms xmlns="http://schemas.microsoft.com/office/infopath/2007/PartnerControls"/>
    </TaxKeywordTaxHTField>
    <_dlc_DocId xmlns="6500fe01-343b-4fb9-a1b0-68ac19d62e01">DGE6U7RJ2EFV-188098524-21280</_dlc_DocId>
    <_dlc_DocIdUrl xmlns="6500fe01-343b-4fb9-a1b0-68ac19d62e01">
      <Url>https://australianhrc.sharepoint.com/sites/PolicyExternalProjects/_layouts/15/DocIdRedir.aspx?ID=DGE6U7RJ2EFV-188098524-21280</Url>
      <Description>DGE6U7RJ2EFV-188098524-21280</Description>
    </_dlc_DocIdUrl>
    <lcf76f155ced4ddcb4097134ff3c332f xmlns="e12df1a2-7d40-4b40-9c98-2bcf3eafeea0">
      <Terms xmlns="http://schemas.microsoft.com/office/infopath/2007/PartnerControls"/>
    </lcf76f155ced4ddcb4097134ff3c332f>
    <From1 xmlns="f38bc97f-71db-45c8-93e4-332747d752e1" xsi:nil="true"/>
    <To xmlns="f38bc97f-71db-45c8-93e4-332747d752e1" xsi:nil="true"/>
    <Subdivider xmlns="f38bc97f-71db-45c8-93e4-332747d752e1" xsi:nil="true"/>
    <Open_x0020_in_x0020_Outlook xmlns="f38bc97f-71db-45c8-93e4-332747d752e1" xsi:nil="true"/>
    <SharedWithUsers xmlns="f38bc97f-71db-45c8-93e4-332747d752e1">
      <UserInfo>
        <DisplayName>Mark Franklin</DisplayName>
        <AccountId>257</AccountId>
        <AccountType/>
      </UserInfo>
    </SharedWithUsers>
    <fbe8333e833142b1aa4e528d7d71931d xmlns="f38bc97f-71db-45c8-93e4-332747d752e1">
      <Terms xmlns="http://schemas.microsoft.com/office/infopath/2007/PartnerControls"/>
    </fbe8333e833142b1aa4e528d7d71931d>
    <Has_x0020_Attachments xmlns="f38bc97f-71db-45c8-93e4-332747d752e1" xsi:nil="true"/>
    <Download xmlns="f38bc97f-71db-45c8-93e4-332747d752e1" xsi:nil="true"/>
    <Received_x002f_Sent xmlns="f38bc97f-71db-45c8-93e4-332747d752e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4B9CABAB-C8BB-4699-A26A-4A2428991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e12df1a2-7d40-4b40-9c98-2bcf3eafe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84BB5-5463-4F6F-8ACB-9894AEC6F85C}">
  <ds:schemaRefs>
    <ds:schemaRef ds:uri="http://schemas.microsoft.com/office/2006/metadata/properties"/>
    <ds:schemaRef ds:uri="http://schemas.microsoft.com/office/infopath/2007/PartnerControls"/>
    <ds:schemaRef ds:uri="6500fe01-343b-4fb9-a1b0-68ac19d62e01"/>
    <ds:schemaRef ds:uri="e12df1a2-7d40-4b40-9c98-2bcf3eafeea0"/>
    <ds:schemaRef ds:uri="f38bc97f-71db-45c8-93e4-332747d752e1"/>
  </ds:schemaRefs>
</ds:datastoreItem>
</file>

<file path=customXml/itemProps3.xml><?xml version="1.0" encoding="utf-8"?>
<ds:datastoreItem xmlns:ds="http://schemas.openxmlformats.org/officeDocument/2006/customXml" ds:itemID="{4F3C9E48-DE9F-4BF7-AEA2-681F075461D6}">
  <ds:schemaRefs>
    <ds:schemaRef ds:uri="http://schemas.microsoft.com/sharepoint/events"/>
  </ds:schemaRefs>
</ds:datastoreItem>
</file>

<file path=customXml/itemProps4.xml><?xml version="1.0" encoding="utf-8"?>
<ds:datastoreItem xmlns:ds="http://schemas.openxmlformats.org/officeDocument/2006/customXml" ds:itemID="{D4D3AC9F-58F5-4BC3-9A76-8DD6C857E4C2}">
  <ds:schemaRefs>
    <ds:schemaRef ds:uri="http://schemas.microsoft.com/office/2006/metadata/customXsn"/>
  </ds:schemaRefs>
</ds:datastoreItem>
</file>

<file path=customXml/itemProps5.xml><?xml version="1.0" encoding="utf-8"?>
<ds:datastoreItem xmlns:ds="http://schemas.openxmlformats.org/officeDocument/2006/customXml" ds:itemID="{48CDAF5D-F520-4171-ABE2-24754DD1F6C1}">
  <ds:schemaRefs>
    <ds:schemaRef ds:uri="http://schemas.microsoft.com/sharepoint/v3/contenttype/forms"/>
  </ds:schemaRefs>
</ds:datastoreItem>
</file>

<file path=customXml/itemProps6.xml><?xml version="1.0" encoding="utf-8"?>
<ds:datastoreItem xmlns:ds="http://schemas.openxmlformats.org/officeDocument/2006/customXml" ds:itemID="{FA863BA4-986C-485D-B403-526DB71C8F7C}">
  <ds:schemaRefs>
    <ds:schemaRef ds:uri="http://schemas.openxmlformats.org/officeDocument/2006/bibliography"/>
  </ds:schemaRefs>
</ds:datastoreItem>
</file>

<file path=customXml/itemProps7.xml><?xml version="1.0" encoding="utf-8"?>
<ds:datastoreItem xmlns:ds="http://schemas.openxmlformats.org/officeDocument/2006/customXml" ds:itemID="{324887DB-5320-48C4-A076-F2A12A2B550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864</Words>
  <Characters>4925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Links>
    <vt:vector size="48" baseType="variant">
      <vt:variant>
        <vt:i4>6291569</vt:i4>
      </vt:variant>
      <vt:variant>
        <vt:i4>21</vt:i4>
      </vt:variant>
      <vt:variant>
        <vt:i4>0</vt:i4>
      </vt:variant>
      <vt:variant>
        <vt:i4>5</vt:i4>
      </vt:variant>
      <vt:variant>
        <vt:lpwstr>https://theconversation.com/racism-at-work-a-call-to-anti-racist-action-for-australian-organisations-179758</vt:lpwstr>
      </vt:variant>
      <vt:variant>
        <vt:lpwstr/>
      </vt:variant>
      <vt:variant>
        <vt:i4>4653144</vt:i4>
      </vt:variant>
      <vt:variant>
        <vt:i4>18</vt:i4>
      </vt:variant>
      <vt:variant>
        <vt:i4>0</vt:i4>
      </vt:variant>
      <vt:variant>
        <vt:i4>5</vt:i4>
      </vt:variant>
      <vt:variant>
        <vt:lpwstr>https://www.abc.net.au/news/2022-03-23/talking-about-racism-during-celebration-of-harmony-week/100925672</vt:lpwstr>
      </vt:variant>
      <vt:variant>
        <vt:lpwstr/>
      </vt:variant>
      <vt:variant>
        <vt:i4>7667756</vt:i4>
      </vt:variant>
      <vt:variant>
        <vt:i4>15</vt:i4>
      </vt:variant>
      <vt:variant>
        <vt:i4>0</vt:i4>
      </vt:variant>
      <vt:variant>
        <vt:i4>5</vt:i4>
      </vt:variant>
      <vt:variant>
        <vt:lpwstr>https://www.nytimes.com/2021/03/19/world/asia/the-strange-history-of-harmony-day-and-australias-racism-discussion.html</vt:lpwstr>
      </vt:variant>
      <vt:variant>
        <vt:lpwstr/>
      </vt:variant>
      <vt:variant>
        <vt:i4>1310814</vt:i4>
      </vt:variant>
      <vt:variant>
        <vt:i4>12</vt:i4>
      </vt:variant>
      <vt:variant>
        <vt:i4>0</vt:i4>
      </vt:variant>
      <vt:variant>
        <vt:i4>5</vt:i4>
      </vt:variant>
      <vt:variant>
        <vt:lpwstr>https://www.smh.com.au/national/harmony-day-should-not-be-used-to-sweep-racism-under-the-rug-20210318-p57bs2.html</vt:lpwstr>
      </vt:variant>
      <vt:variant>
        <vt:lpwstr/>
      </vt:variant>
      <vt:variant>
        <vt:i4>5111883</vt:i4>
      </vt:variant>
      <vt:variant>
        <vt:i4>9</vt:i4>
      </vt:variant>
      <vt:variant>
        <vt:i4>0</vt:i4>
      </vt:variant>
      <vt:variant>
        <vt:i4>5</vt:i4>
      </vt:variant>
      <vt:variant>
        <vt:lpwstr>https://itstopswithme.humanrights.gov.au/</vt:lpwstr>
      </vt:variant>
      <vt:variant>
        <vt:lpwstr/>
      </vt:variant>
      <vt:variant>
        <vt:i4>589894</vt:i4>
      </vt:variant>
      <vt:variant>
        <vt:i4>6</vt:i4>
      </vt:variant>
      <vt:variant>
        <vt:i4>0</vt:i4>
      </vt:variant>
      <vt:variant>
        <vt:i4>5</vt:i4>
      </vt:variant>
      <vt:variant>
        <vt:lpwstr>https://itstopswithme.humanrights.gov.au/commit-to-learning/key-terms</vt:lpwstr>
      </vt:variant>
      <vt:variant>
        <vt:lpwstr/>
      </vt:variant>
      <vt:variant>
        <vt:i4>8323118</vt:i4>
      </vt:variant>
      <vt:variant>
        <vt:i4>3</vt:i4>
      </vt:variant>
      <vt:variant>
        <vt:i4>0</vt:i4>
      </vt:variant>
      <vt:variant>
        <vt:i4>5</vt:i4>
      </vt:variant>
      <vt:variant>
        <vt:lpwstr>https://www.legislation.gov.au/Details/C2016C00089</vt:lpwstr>
      </vt:variant>
      <vt:variant>
        <vt:lpwstr/>
      </vt:variant>
      <vt:variant>
        <vt:i4>196688</vt:i4>
      </vt:variant>
      <vt:variant>
        <vt:i4>0</vt:i4>
      </vt:variant>
      <vt:variant>
        <vt:i4>0</vt:i4>
      </vt:variant>
      <vt:variant>
        <vt:i4>5</vt:i4>
      </vt:variant>
      <vt:variant>
        <vt:lpwstr>https://www.ohchr.org/en/instruments-mechanisms/instruments/international-convention-elimination-all-forms-racial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Duggan</dc:creator>
  <cp:keywords/>
  <dc:description/>
  <cp:lastModifiedBy>Monique Duggan</cp:lastModifiedBy>
  <cp:revision>5</cp:revision>
  <cp:lastPrinted>2023-03-13T22:16:00Z</cp:lastPrinted>
  <dcterms:created xsi:type="dcterms:W3CDTF">2023-03-19T21:30:00Z</dcterms:created>
  <dcterms:modified xsi:type="dcterms:W3CDTF">2023-03-20T05:07:00Z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0x010100C943AD7BBB330B48B51D24A440273F2F</vt:lpwstr>
  </property>
  <property fmtid="{D5CDD505-2E9C-101B-9397-08002B2CF9AE}" pid="3" name="TaxKeyword">
    <vt:lpwstr/>
  </property>
  <property fmtid="{D5CDD505-2E9C-101B-9397-08002B2CF9AE}" pid="4" name="MediaServiceImageTags">
    <vt:lpwstr/>
  </property>
  <property fmtid="{D5CDD505-2E9C-101B-9397-08002B2CF9AE}" pid="5" name="Document Type">
    <vt:lpwstr/>
  </property>
  <property fmtid="{D5CDD505-2E9C-101B-9397-08002B2CF9AE}" pid="6" name="_dlc_DocIdItemGuid">
    <vt:lpwstr>70f6d742-7ed0-40f8-9cb1-e6bdc7b7f70d</vt:lpwstr>
  </property>
</Properties>
</file>